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EAB75" w14:textId="69A5B0E7" w:rsidR="00DC0E2F" w:rsidRPr="00E11AA7" w:rsidRDefault="00144FF6" w:rsidP="00144FF6">
      <w:pPr>
        <w:spacing w:after="160"/>
        <w:jc w:val="left"/>
        <w:rPr>
          <w:rFonts w:asciiTheme="minorHAnsi" w:hAnsiTheme="minorHAnsi" w:cstheme="minorHAnsi"/>
        </w:rPr>
      </w:pPr>
      <w:r w:rsidRPr="00E11AA7">
        <w:rPr>
          <w:rFonts w:asciiTheme="minorHAnsi" w:hAnsiTheme="minorHAnsi" w:cstheme="minorHAnsi"/>
          <w:noProof/>
        </w:rPr>
        <w:drawing>
          <wp:inline distT="0" distB="0" distL="0" distR="0" wp14:anchorId="14806FA1" wp14:editId="1B54D92B">
            <wp:extent cx="4286250" cy="1481993"/>
            <wp:effectExtent l="0" t="0" r="0" b="444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cnccfp.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21915" cy="1494324"/>
                    </a:xfrm>
                    <a:prstGeom prst="rect">
                      <a:avLst/>
                    </a:prstGeom>
                  </pic:spPr>
                </pic:pic>
              </a:graphicData>
            </a:graphic>
          </wp:inline>
        </w:drawing>
      </w:r>
    </w:p>
    <w:p w14:paraId="69849892" w14:textId="000F8F18" w:rsidR="00DC0E2F" w:rsidRPr="00E11AA7" w:rsidRDefault="00DC0E2F">
      <w:pPr>
        <w:pBdr>
          <w:top w:val="nil"/>
          <w:left w:val="nil"/>
          <w:bottom w:val="nil"/>
          <w:right w:val="nil"/>
          <w:between w:val="nil"/>
        </w:pBdr>
        <w:spacing w:line="240" w:lineRule="auto"/>
        <w:rPr>
          <w:rFonts w:asciiTheme="minorHAnsi" w:hAnsiTheme="minorHAnsi" w:cstheme="minorHAnsi"/>
          <w:color w:val="5B9BD5"/>
        </w:rPr>
      </w:pPr>
    </w:p>
    <w:p w14:paraId="6FF13BAC" w14:textId="77777777" w:rsidR="00144FF6" w:rsidRPr="00E11AA7" w:rsidRDefault="00144FF6">
      <w:pPr>
        <w:pBdr>
          <w:top w:val="nil"/>
          <w:left w:val="nil"/>
          <w:bottom w:val="nil"/>
          <w:right w:val="nil"/>
          <w:between w:val="nil"/>
        </w:pBdr>
        <w:spacing w:line="240" w:lineRule="auto"/>
        <w:rPr>
          <w:rFonts w:asciiTheme="minorHAnsi" w:hAnsiTheme="minorHAnsi" w:cstheme="minorHAnsi"/>
          <w:color w:val="1E6497" w:themeColor="background2" w:themeTint="BF"/>
        </w:rPr>
      </w:pPr>
    </w:p>
    <w:p w14:paraId="1EDDF6A0" w14:textId="63AF2CBF" w:rsidR="00DC0E2F" w:rsidRPr="00E11AA7" w:rsidRDefault="009140EB">
      <w:pPr>
        <w:pBdr>
          <w:top w:val="single" w:sz="6" w:space="6" w:color="5B9BD5"/>
          <w:left w:val="nil"/>
          <w:bottom w:val="single" w:sz="6" w:space="6" w:color="5B9BD5"/>
          <w:right w:val="nil"/>
          <w:between w:val="nil"/>
        </w:pBdr>
        <w:spacing w:line="240" w:lineRule="auto"/>
        <w:rPr>
          <w:rFonts w:asciiTheme="minorHAnsi" w:hAnsiTheme="minorHAnsi" w:cstheme="minorHAnsi"/>
          <w:smallCaps/>
          <w:color w:val="1E6497" w:themeColor="background2" w:themeTint="BF"/>
          <w:sz w:val="44"/>
          <w:szCs w:val="44"/>
        </w:rPr>
      </w:pPr>
      <w:r w:rsidRPr="00E11AA7">
        <w:rPr>
          <w:rFonts w:asciiTheme="minorHAnsi" w:eastAsia="Calibri" w:hAnsiTheme="minorHAnsi" w:cstheme="minorHAnsi"/>
          <w:smallCaps/>
          <w:color w:val="1E6497" w:themeColor="background2" w:themeTint="BF"/>
          <w:sz w:val="44"/>
          <w:szCs w:val="44"/>
        </w:rPr>
        <w:t>CAHIER DES CHARGES</w:t>
      </w:r>
      <w:r w:rsidR="00EB24D2" w:rsidRPr="00E11AA7">
        <w:rPr>
          <w:rFonts w:asciiTheme="minorHAnsi" w:eastAsia="Calibri" w:hAnsiTheme="minorHAnsi" w:cstheme="minorHAnsi"/>
          <w:smallCaps/>
          <w:color w:val="1E6497" w:themeColor="background2" w:themeTint="BF"/>
          <w:sz w:val="44"/>
          <w:szCs w:val="44"/>
        </w:rPr>
        <w:t xml:space="preserve"> </w:t>
      </w:r>
    </w:p>
    <w:p w14:paraId="740671C8" w14:textId="1ADBF23F" w:rsidR="007202A0" w:rsidRPr="00E11AA7" w:rsidRDefault="009140EB" w:rsidP="009140EB">
      <w:pPr>
        <w:pBdr>
          <w:top w:val="nil"/>
          <w:left w:val="nil"/>
          <w:bottom w:val="nil"/>
          <w:right w:val="nil"/>
          <w:between w:val="nil"/>
        </w:pBdr>
        <w:spacing w:line="240" w:lineRule="auto"/>
        <w:rPr>
          <w:rFonts w:asciiTheme="minorHAnsi" w:eastAsia="Calibri" w:hAnsiTheme="minorHAnsi" w:cstheme="minorHAnsi"/>
          <w:color w:val="1E6497" w:themeColor="background2" w:themeTint="BF"/>
          <w:sz w:val="28"/>
          <w:szCs w:val="28"/>
        </w:rPr>
      </w:pPr>
      <w:r w:rsidRPr="00E11AA7">
        <w:rPr>
          <w:rFonts w:asciiTheme="minorHAnsi" w:eastAsia="Calibri" w:hAnsiTheme="minorHAnsi" w:cstheme="minorHAnsi"/>
          <w:color w:val="1E6497" w:themeColor="background2" w:themeTint="BF"/>
          <w:sz w:val="28"/>
          <w:szCs w:val="28"/>
        </w:rPr>
        <w:t>Réalisation d’une enquête d’image externe et d’un audit interne dans le cadre de la refonte du site internet de la Commission nationale des comptes de campagne et des financements politiques</w:t>
      </w:r>
      <w:r w:rsidR="007202A0" w:rsidRPr="00E11AA7">
        <w:rPr>
          <w:rFonts w:asciiTheme="minorHAnsi" w:eastAsia="Calibri" w:hAnsiTheme="minorHAnsi" w:cstheme="minorHAnsi"/>
          <w:color w:val="1E6497" w:themeColor="background2" w:themeTint="BF"/>
          <w:sz w:val="28"/>
          <w:szCs w:val="28"/>
        </w:rPr>
        <w:t>.</w:t>
      </w:r>
    </w:p>
    <w:p w14:paraId="03A23F98" w14:textId="32F610D0" w:rsidR="0085151F" w:rsidRPr="00E11AA7" w:rsidRDefault="00EB24D2">
      <w:pPr>
        <w:rPr>
          <w:rFonts w:asciiTheme="minorHAnsi" w:eastAsia="Calibri" w:hAnsiTheme="minorHAnsi" w:cstheme="minorHAnsi"/>
          <w:b/>
          <w:smallCaps/>
          <w:color w:val="173043"/>
          <w:sz w:val="28"/>
          <w:szCs w:val="28"/>
        </w:rPr>
      </w:pPr>
      <w:r w:rsidRPr="00E11AA7">
        <w:rPr>
          <w:rFonts w:asciiTheme="minorHAnsi" w:hAnsiTheme="minorHAnsi" w:cstheme="minorHAnsi"/>
          <w:noProof/>
          <w:color w:val="1E6497" w:themeColor="background2" w:themeTint="BF"/>
        </w:rPr>
        <mc:AlternateContent>
          <mc:Choice Requires="wps">
            <w:drawing>
              <wp:anchor distT="0" distB="0" distL="114300" distR="114300" simplePos="0" relativeHeight="251658240" behindDoc="0" locked="0" layoutInCell="1" hidden="0" allowOverlap="1" wp14:anchorId="409636DD" wp14:editId="5DC38FD4">
                <wp:simplePos x="0" y="0"/>
                <wp:positionH relativeFrom="column">
                  <wp:posOffset>1</wp:posOffset>
                </wp:positionH>
                <wp:positionV relativeFrom="paragraph">
                  <wp:posOffset>9067800</wp:posOffset>
                </wp:positionV>
                <wp:extent cx="6572250" cy="576834"/>
                <wp:effectExtent l="0" t="0" r="0" b="0"/>
                <wp:wrapNone/>
                <wp:docPr id="159" name="Rectangle 159"/>
                <wp:cNvGraphicFramePr/>
                <a:graphic xmlns:a="http://schemas.openxmlformats.org/drawingml/2006/main">
                  <a:graphicData uri="http://schemas.microsoft.com/office/word/2010/wordprocessingShape">
                    <wps:wsp>
                      <wps:cNvSpPr/>
                      <wps:spPr>
                        <a:xfrm>
                          <a:off x="2069400" y="3501108"/>
                          <a:ext cx="6553200" cy="557784"/>
                        </a:xfrm>
                        <a:prstGeom prst="rect">
                          <a:avLst/>
                        </a:prstGeom>
                        <a:noFill/>
                        <a:ln>
                          <a:noFill/>
                        </a:ln>
                      </wps:spPr>
                      <wps:txbx>
                        <w:txbxContent>
                          <w:p w14:paraId="0C4AE351" w14:textId="77777777" w:rsidR="00631D75" w:rsidRDefault="00631D75">
                            <w:pPr>
                              <w:spacing w:after="0" w:line="240" w:lineRule="auto"/>
                              <w:jc w:val="center"/>
                              <w:textDirection w:val="btLr"/>
                            </w:pPr>
                            <w:r>
                              <w:rPr>
                                <w:smallCaps/>
                                <w:color w:val="5B9BD5"/>
                                <w:sz w:val="28"/>
                              </w:rPr>
                              <w:t>COMMISSION NATIONALE DES COMPTES DE CAMPAGNE ET DES FINANCEMENT POLITIQUES</w:t>
                            </w:r>
                          </w:p>
                          <w:p w14:paraId="2FFF4FB3" w14:textId="77777777" w:rsidR="00631D75" w:rsidRDefault="00631D75">
                            <w:pPr>
                              <w:spacing w:after="0" w:line="240" w:lineRule="auto"/>
                              <w:jc w:val="center"/>
                              <w:textDirection w:val="btLr"/>
                            </w:pPr>
                            <w:r>
                              <w:rPr>
                                <w:color w:val="5B9BD5"/>
                                <w:sz w:val="28"/>
                              </w:rPr>
                              <w:t>36 rue du Louvre, 75001 Paris</w:t>
                            </w:r>
                          </w:p>
                        </w:txbxContent>
                      </wps:txbx>
                      <wps:bodyPr spcFirstLastPara="1" wrap="square" lIns="0" tIns="0" rIns="0" bIns="0" anchor="b" anchorCtr="0">
                        <a:noAutofit/>
                      </wps:bodyPr>
                    </wps:wsp>
                  </a:graphicData>
                </a:graphic>
              </wp:anchor>
            </w:drawing>
          </mc:Choice>
          <mc:Fallback>
            <w:pict>
              <v:rect w14:anchorId="409636DD" id="Rectangle 159" o:spid="_x0000_s1026" style="position:absolute;left:0;text-align:left;margin-left:0;margin-top:714pt;width:517.5pt;height:45.4pt;z-index:25165824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" filled="f" stroked="f">
                <v:textbox inset="0,0,0,0">
                  <w:txbxContent>
                    <w:p w14:paraId="0C4AE351" w14:textId="77777777" w:rsidR="00631D75" w:rsidRDefault="00631D75">
                      <w:pPr>
                        <w:spacing w:after="0" w:line="240" w:lineRule="auto"/>
                        <w:jc w:val="center"/>
                        <w:textDirection w:val="btLr"/>
                      </w:pPr>
                      <w:r>
                        <w:rPr>
                          <w:smallCaps/>
                          <w:color w:val="5B9BD5"/>
                          <w:sz w:val="28"/>
                        </w:rPr>
                        <w:t>COMMISSION NATIONALE DES COMPTES DE CAMPAGNE ET DES FINANCEMENT POLITIQUES</w:t>
                      </w:r>
                    </w:p>
                    <w:p w14:paraId="2FFF4FB3" w14:textId="77777777" w:rsidR="00631D75" w:rsidRDefault="00631D75">
                      <w:pPr>
                        <w:spacing w:after="0" w:line="240" w:lineRule="auto"/>
                        <w:jc w:val="center"/>
                        <w:textDirection w:val="btLr"/>
                      </w:pPr>
                      <w:r>
                        <w:rPr>
                          <w:color w:val="5B9BD5"/>
                          <w:sz w:val="28"/>
                        </w:rPr>
                        <w:t>36 rue du Louvre, 75001 Paris</w:t>
                      </w:r>
                    </w:p>
                  </w:txbxContent>
                </v:textbox>
              </v:rect>
            </w:pict>
          </mc:Fallback>
        </mc:AlternateContent>
      </w:r>
      <w:r w:rsidR="0085151F" w:rsidRPr="00E11AA7">
        <w:rPr>
          <w:rFonts w:asciiTheme="minorHAnsi" w:eastAsia="Calibri" w:hAnsiTheme="minorHAnsi" w:cstheme="minorHAnsi"/>
          <w:b/>
          <w:smallCaps/>
          <w:color w:val="173043"/>
          <w:sz w:val="28"/>
          <w:szCs w:val="28"/>
        </w:rPr>
        <w:br w:type="page"/>
      </w:r>
    </w:p>
    <w:sdt>
      <w:sdtPr>
        <w:rPr>
          <w:rFonts w:asciiTheme="minorHAnsi" w:eastAsia="Arial" w:hAnsiTheme="minorHAnsi" w:cstheme="minorHAnsi"/>
          <w:b w:val="0"/>
          <w:bCs w:val="0"/>
          <w:caps w:val="0"/>
          <w:color w:val="auto"/>
          <w:sz w:val="21"/>
          <w:szCs w:val="21"/>
        </w:rPr>
        <w:id w:val="1383992047"/>
        <w:docPartObj>
          <w:docPartGallery w:val="Table of Contents"/>
          <w:docPartUnique/>
        </w:docPartObj>
      </w:sdtPr>
      <w:sdtEndPr/>
      <w:sdtContent>
        <w:p w14:paraId="09C917F2" w14:textId="77777777" w:rsidR="006D1E29" w:rsidRPr="00E11AA7" w:rsidRDefault="006D1E29">
          <w:pPr>
            <w:pStyle w:val="En-ttedetabledesmatires"/>
            <w:rPr>
              <w:rFonts w:asciiTheme="minorHAnsi" w:hAnsiTheme="minorHAnsi" w:cstheme="minorHAnsi"/>
            </w:rPr>
          </w:pPr>
          <w:r w:rsidRPr="00E11AA7">
            <w:rPr>
              <w:rFonts w:asciiTheme="minorHAnsi" w:hAnsiTheme="minorHAnsi" w:cstheme="minorHAnsi"/>
            </w:rPr>
            <w:t>Table des matières</w:t>
          </w:r>
        </w:p>
        <w:p w14:paraId="3903360B" w14:textId="6EB9AFD8" w:rsidR="00853697" w:rsidRPr="00E11AA7" w:rsidRDefault="006D1E29">
          <w:pPr>
            <w:pStyle w:val="TM1"/>
            <w:tabs>
              <w:tab w:val="right" w:leader="dot" w:pos="9060"/>
            </w:tabs>
            <w:rPr>
              <w:rFonts w:eastAsiaTheme="minorEastAsia" w:cstheme="minorHAnsi"/>
              <w:b w:val="0"/>
              <w:bCs w:val="0"/>
              <w:caps w:val="0"/>
              <w:noProof/>
              <w:sz w:val="22"/>
              <w:szCs w:val="22"/>
            </w:rPr>
          </w:pPr>
          <w:r w:rsidRPr="00E11AA7">
            <w:rPr>
              <w:rFonts w:cstheme="minorHAnsi"/>
              <w:b w:val="0"/>
              <w:bCs w:val="0"/>
              <w:caps w:val="0"/>
            </w:rPr>
            <w:fldChar w:fldCharType="begin"/>
          </w:r>
          <w:r w:rsidRPr="00E11AA7">
            <w:rPr>
              <w:rFonts w:cstheme="minorHAnsi"/>
              <w:b w:val="0"/>
              <w:bCs w:val="0"/>
              <w:caps w:val="0"/>
            </w:rPr>
            <w:instrText xml:space="preserve"> TOC \o "1-4" \h \z \u </w:instrText>
          </w:r>
          <w:r w:rsidRPr="00E11AA7">
            <w:rPr>
              <w:rFonts w:cstheme="minorHAnsi"/>
              <w:b w:val="0"/>
              <w:bCs w:val="0"/>
              <w:caps w:val="0"/>
            </w:rPr>
            <w:fldChar w:fldCharType="separate"/>
          </w:r>
          <w:hyperlink w:anchor="_Toc223085118" w:history="1">
            <w:r w:rsidR="00853697" w:rsidRPr="00E11AA7">
              <w:rPr>
                <w:rStyle w:val="Lienhypertexte"/>
                <w:rFonts w:eastAsia="Calibri" w:cstheme="minorHAnsi"/>
                <w:noProof/>
              </w:rPr>
              <w:t>PREAMBULE</w:t>
            </w:r>
            <w:r w:rsidR="00853697" w:rsidRPr="00E11AA7">
              <w:rPr>
                <w:rFonts w:cstheme="minorHAnsi"/>
                <w:noProof/>
                <w:webHidden/>
              </w:rPr>
              <w:tab/>
            </w:r>
            <w:r w:rsidR="00853697" w:rsidRPr="00E11AA7">
              <w:rPr>
                <w:rFonts w:cstheme="minorHAnsi"/>
                <w:noProof/>
                <w:webHidden/>
              </w:rPr>
              <w:fldChar w:fldCharType="begin"/>
            </w:r>
            <w:r w:rsidR="00853697" w:rsidRPr="00E11AA7">
              <w:rPr>
                <w:rFonts w:cstheme="minorHAnsi"/>
                <w:noProof/>
                <w:webHidden/>
              </w:rPr>
              <w:instrText xml:space="preserve"> PAGEREF _Toc223085118 \h </w:instrText>
            </w:r>
            <w:r w:rsidR="00853697" w:rsidRPr="00E11AA7">
              <w:rPr>
                <w:rFonts w:cstheme="minorHAnsi"/>
                <w:noProof/>
                <w:webHidden/>
              </w:rPr>
            </w:r>
            <w:r w:rsidR="00853697" w:rsidRPr="00E11AA7">
              <w:rPr>
                <w:rFonts w:cstheme="minorHAnsi"/>
                <w:noProof/>
                <w:webHidden/>
              </w:rPr>
              <w:fldChar w:fldCharType="separate"/>
            </w:r>
            <w:r w:rsidR="00853697" w:rsidRPr="00E11AA7">
              <w:rPr>
                <w:rFonts w:cstheme="minorHAnsi"/>
                <w:noProof/>
                <w:webHidden/>
              </w:rPr>
              <w:t>3</w:t>
            </w:r>
            <w:r w:rsidR="00853697" w:rsidRPr="00E11AA7">
              <w:rPr>
                <w:rFonts w:cstheme="minorHAnsi"/>
                <w:noProof/>
                <w:webHidden/>
              </w:rPr>
              <w:fldChar w:fldCharType="end"/>
            </w:r>
          </w:hyperlink>
        </w:p>
        <w:p w14:paraId="4B3D0689" w14:textId="395DFBAE" w:rsidR="00853697" w:rsidRPr="00E11AA7" w:rsidRDefault="00CD1FA9">
          <w:pPr>
            <w:pStyle w:val="TM1"/>
            <w:tabs>
              <w:tab w:val="right" w:leader="dot" w:pos="9060"/>
            </w:tabs>
            <w:rPr>
              <w:rFonts w:eastAsiaTheme="minorEastAsia" w:cstheme="minorHAnsi"/>
              <w:b w:val="0"/>
              <w:bCs w:val="0"/>
              <w:caps w:val="0"/>
              <w:noProof/>
              <w:sz w:val="22"/>
              <w:szCs w:val="22"/>
            </w:rPr>
          </w:pPr>
          <w:hyperlink w:anchor="_Toc223085119" w:history="1">
            <w:r w:rsidR="00853697" w:rsidRPr="00E11AA7">
              <w:rPr>
                <w:rStyle w:val="Lienhypertexte"/>
                <w:rFonts w:eastAsia="Calibri" w:cstheme="minorHAnsi"/>
                <w:noProof/>
              </w:rPr>
              <w:t>ARTICLE 1 – OBJET DU MARCHÉ</w:t>
            </w:r>
            <w:r w:rsidR="00853697" w:rsidRPr="00E11AA7">
              <w:rPr>
                <w:rFonts w:cstheme="minorHAnsi"/>
                <w:noProof/>
                <w:webHidden/>
              </w:rPr>
              <w:tab/>
            </w:r>
            <w:r w:rsidR="00853697" w:rsidRPr="00E11AA7">
              <w:rPr>
                <w:rFonts w:cstheme="minorHAnsi"/>
                <w:noProof/>
                <w:webHidden/>
              </w:rPr>
              <w:fldChar w:fldCharType="begin"/>
            </w:r>
            <w:r w:rsidR="00853697" w:rsidRPr="00E11AA7">
              <w:rPr>
                <w:rFonts w:cstheme="minorHAnsi"/>
                <w:noProof/>
                <w:webHidden/>
              </w:rPr>
              <w:instrText xml:space="preserve"> PAGEREF _Toc223085119 \h </w:instrText>
            </w:r>
            <w:r w:rsidR="00853697" w:rsidRPr="00E11AA7">
              <w:rPr>
                <w:rFonts w:cstheme="minorHAnsi"/>
                <w:noProof/>
                <w:webHidden/>
              </w:rPr>
            </w:r>
            <w:r w:rsidR="00853697" w:rsidRPr="00E11AA7">
              <w:rPr>
                <w:rFonts w:cstheme="minorHAnsi"/>
                <w:noProof/>
                <w:webHidden/>
              </w:rPr>
              <w:fldChar w:fldCharType="separate"/>
            </w:r>
            <w:r w:rsidR="00853697" w:rsidRPr="00E11AA7">
              <w:rPr>
                <w:rFonts w:cstheme="minorHAnsi"/>
                <w:noProof/>
                <w:webHidden/>
              </w:rPr>
              <w:t>3</w:t>
            </w:r>
            <w:r w:rsidR="00853697" w:rsidRPr="00E11AA7">
              <w:rPr>
                <w:rFonts w:cstheme="minorHAnsi"/>
                <w:noProof/>
                <w:webHidden/>
              </w:rPr>
              <w:fldChar w:fldCharType="end"/>
            </w:r>
          </w:hyperlink>
        </w:p>
        <w:p w14:paraId="7F308018" w14:textId="6810DAC5" w:rsidR="00853697" w:rsidRPr="00E11AA7" w:rsidRDefault="00CD1FA9">
          <w:pPr>
            <w:pStyle w:val="TM1"/>
            <w:tabs>
              <w:tab w:val="right" w:leader="dot" w:pos="9060"/>
            </w:tabs>
            <w:rPr>
              <w:rFonts w:eastAsiaTheme="minorEastAsia" w:cstheme="minorHAnsi"/>
              <w:b w:val="0"/>
              <w:bCs w:val="0"/>
              <w:caps w:val="0"/>
              <w:noProof/>
              <w:sz w:val="22"/>
              <w:szCs w:val="22"/>
            </w:rPr>
          </w:pPr>
          <w:hyperlink w:anchor="_Toc223085120" w:history="1">
            <w:r w:rsidR="00853697" w:rsidRPr="00E11AA7">
              <w:rPr>
                <w:rStyle w:val="Lienhypertexte"/>
                <w:rFonts w:eastAsia="Calibri" w:cstheme="minorHAnsi"/>
                <w:noProof/>
              </w:rPr>
              <w:t>ARTICLE 2 – PRÉSENTATION ET CONTEXTE</w:t>
            </w:r>
            <w:r w:rsidR="00853697" w:rsidRPr="00E11AA7">
              <w:rPr>
                <w:rFonts w:cstheme="minorHAnsi"/>
                <w:noProof/>
                <w:webHidden/>
              </w:rPr>
              <w:tab/>
            </w:r>
            <w:r w:rsidR="00853697" w:rsidRPr="00E11AA7">
              <w:rPr>
                <w:rFonts w:cstheme="minorHAnsi"/>
                <w:noProof/>
                <w:webHidden/>
              </w:rPr>
              <w:fldChar w:fldCharType="begin"/>
            </w:r>
            <w:r w:rsidR="00853697" w:rsidRPr="00E11AA7">
              <w:rPr>
                <w:rFonts w:cstheme="minorHAnsi"/>
                <w:noProof/>
                <w:webHidden/>
              </w:rPr>
              <w:instrText xml:space="preserve"> PAGEREF _Toc223085120 \h </w:instrText>
            </w:r>
            <w:r w:rsidR="00853697" w:rsidRPr="00E11AA7">
              <w:rPr>
                <w:rFonts w:cstheme="minorHAnsi"/>
                <w:noProof/>
                <w:webHidden/>
              </w:rPr>
            </w:r>
            <w:r w:rsidR="00853697" w:rsidRPr="00E11AA7">
              <w:rPr>
                <w:rFonts w:cstheme="minorHAnsi"/>
                <w:noProof/>
                <w:webHidden/>
              </w:rPr>
              <w:fldChar w:fldCharType="separate"/>
            </w:r>
            <w:r w:rsidR="00853697" w:rsidRPr="00E11AA7">
              <w:rPr>
                <w:rFonts w:cstheme="minorHAnsi"/>
                <w:noProof/>
                <w:webHidden/>
              </w:rPr>
              <w:t>3</w:t>
            </w:r>
            <w:r w:rsidR="00853697" w:rsidRPr="00E11AA7">
              <w:rPr>
                <w:rFonts w:cstheme="minorHAnsi"/>
                <w:noProof/>
                <w:webHidden/>
              </w:rPr>
              <w:fldChar w:fldCharType="end"/>
            </w:r>
          </w:hyperlink>
        </w:p>
        <w:p w14:paraId="02AF201E" w14:textId="13825B7A" w:rsidR="00853697" w:rsidRPr="00E11AA7" w:rsidRDefault="00CD1FA9">
          <w:pPr>
            <w:pStyle w:val="TM1"/>
            <w:tabs>
              <w:tab w:val="right" w:leader="dot" w:pos="9060"/>
            </w:tabs>
            <w:rPr>
              <w:rFonts w:eastAsiaTheme="minorEastAsia" w:cstheme="minorHAnsi"/>
              <w:b w:val="0"/>
              <w:bCs w:val="0"/>
              <w:caps w:val="0"/>
              <w:noProof/>
              <w:sz w:val="22"/>
              <w:szCs w:val="22"/>
            </w:rPr>
          </w:pPr>
          <w:hyperlink w:anchor="_Toc223085121" w:history="1">
            <w:r w:rsidR="00853697" w:rsidRPr="00E11AA7">
              <w:rPr>
                <w:rStyle w:val="Lienhypertexte"/>
                <w:rFonts w:eastAsia="Calibri" w:cstheme="minorHAnsi"/>
                <w:noProof/>
              </w:rPr>
              <w:t>ARTICLE 3 – ENJEUX DE LA MISSION</w:t>
            </w:r>
            <w:r w:rsidR="00853697" w:rsidRPr="00E11AA7">
              <w:rPr>
                <w:rFonts w:cstheme="minorHAnsi"/>
                <w:noProof/>
                <w:webHidden/>
              </w:rPr>
              <w:tab/>
            </w:r>
            <w:r w:rsidR="00853697" w:rsidRPr="00E11AA7">
              <w:rPr>
                <w:rFonts w:cstheme="minorHAnsi"/>
                <w:noProof/>
                <w:webHidden/>
              </w:rPr>
              <w:fldChar w:fldCharType="begin"/>
            </w:r>
            <w:r w:rsidR="00853697" w:rsidRPr="00E11AA7">
              <w:rPr>
                <w:rFonts w:cstheme="minorHAnsi"/>
                <w:noProof/>
                <w:webHidden/>
              </w:rPr>
              <w:instrText xml:space="preserve"> PAGEREF _Toc223085121 \h </w:instrText>
            </w:r>
            <w:r w:rsidR="00853697" w:rsidRPr="00E11AA7">
              <w:rPr>
                <w:rFonts w:cstheme="minorHAnsi"/>
                <w:noProof/>
                <w:webHidden/>
              </w:rPr>
            </w:r>
            <w:r w:rsidR="00853697" w:rsidRPr="00E11AA7">
              <w:rPr>
                <w:rFonts w:cstheme="minorHAnsi"/>
                <w:noProof/>
                <w:webHidden/>
              </w:rPr>
              <w:fldChar w:fldCharType="separate"/>
            </w:r>
            <w:r w:rsidR="00853697" w:rsidRPr="00E11AA7">
              <w:rPr>
                <w:rFonts w:cstheme="minorHAnsi"/>
                <w:noProof/>
                <w:webHidden/>
              </w:rPr>
              <w:t>4</w:t>
            </w:r>
            <w:r w:rsidR="00853697" w:rsidRPr="00E11AA7">
              <w:rPr>
                <w:rFonts w:cstheme="minorHAnsi"/>
                <w:noProof/>
                <w:webHidden/>
              </w:rPr>
              <w:fldChar w:fldCharType="end"/>
            </w:r>
          </w:hyperlink>
        </w:p>
        <w:p w14:paraId="136FDB12" w14:textId="45DEB82C" w:rsidR="00853697" w:rsidRPr="00E11AA7" w:rsidRDefault="00CD1FA9">
          <w:pPr>
            <w:pStyle w:val="TM1"/>
            <w:tabs>
              <w:tab w:val="right" w:leader="dot" w:pos="9060"/>
            </w:tabs>
            <w:rPr>
              <w:rFonts w:eastAsiaTheme="minorEastAsia" w:cstheme="minorHAnsi"/>
              <w:b w:val="0"/>
              <w:bCs w:val="0"/>
              <w:caps w:val="0"/>
              <w:noProof/>
              <w:sz w:val="22"/>
              <w:szCs w:val="22"/>
            </w:rPr>
          </w:pPr>
          <w:hyperlink w:anchor="_Toc223085122" w:history="1">
            <w:r w:rsidR="00853697" w:rsidRPr="00E11AA7">
              <w:rPr>
                <w:rStyle w:val="Lienhypertexte"/>
                <w:rFonts w:eastAsia="Calibri" w:cstheme="minorHAnsi"/>
                <w:noProof/>
              </w:rPr>
              <w:t>ARTICLE 4 – DESCRIPTION DES PRESTATIONS ATTENDUES</w:t>
            </w:r>
            <w:r w:rsidR="00853697" w:rsidRPr="00E11AA7">
              <w:rPr>
                <w:rFonts w:cstheme="minorHAnsi"/>
                <w:noProof/>
                <w:webHidden/>
              </w:rPr>
              <w:tab/>
            </w:r>
            <w:r w:rsidR="00853697" w:rsidRPr="00E11AA7">
              <w:rPr>
                <w:rFonts w:cstheme="minorHAnsi"/>
                <w:noProof/>
                <w:webHidden/>
              </w:rPr>
              <w:fldChar w:fldCharType="begin"/>
            </w:r>
            <w:r w:rsidR="00853697" w:rsidRPr="00E11AA7">
              <w:rPr>
                <w:rFonts w:cstheme="minorHAnsi"/>
                <w:noProof/>
                <w:webHidden/>
              </w:rPr>
              <w:instrText xml:space="preserve"> PAGEREF _Toc223085122 \h </w:instrText>
            </w:r>
            <w:r w:rsidR="00853697" w:rsidRPr="00E11AA7">
              <w:rPr>
                <w:rFonts w:cstheme="minorHAnsi"/>
                <w:noProof/>
                <w:webHidden/>
              </w:rPr>
            </w:r>
            <w:r w:rsidR="00853697" w:rsidRPr="00E11AA7">
              <w:rPr>
                <w:rFonts w:cstheme="minorHAnsi"/>
                <w:noProof/>
                <w:webHidden/>
              </w:rPr>
              <w:fldChar w:fldCharType="separate"/>
            </w:r>
            <w:r w:rsidR="00853697" w:rsidRPr="00E11AA7">
              <w:rPr>
                <w:rFonts w:cstheme="minorHAnsi"/>
                <w:noProof/>
                <w:webHidden/>
              </w:rPr>
              <w:t>4</w:t>
            </w:r>
            <w:r w:rsidR="00853697" w:rsidRPr="00E11AA7">
              <w:rPr>
                <w:rFonts w:cstheme="minorHAnsi"/>
                <w:noProof/>
                <w:webHidden/>
              </w:rPr>
              <w:fldChar w:fldCharType="end"/>
            </w:r>
          </w:hyperlink>
        </w:p>
        <w:p w14:paraId="4533EF8C" w14:textId="105C183D" w:rsidR="00853697" w:rsidRPr="00E11AA7" w:rsidRDefault="00CD1FA9">
          <w:pPr>
            <w:pStyle w:val="TM2"/>
            <w:tabs>
              <w:tab w:val="right" w:leader="dot" w:pos="9060"/>
            </w:tabs>
            <w:rPr>
              <w:rFonts w:eastAsiaTheme="minorEastAsia" w:cstheme="minorHAnsi"/>
              <w:smallCaps w:val="0"/>
              <w:noProof/>
              <w:sz w:val="22"/>
              <w:szCs w:val="22"/>
            </w:rPr>
          </w:pPr>
          <w:hyperlink w:anchor="_Toc223085123" w:history="1">
            <w:r w:rsidR="00853697" w:rsidRPr="00E11AA7">
              <w:rPr>
                <w:rStyle w:val="Lienhypertexte"/>
                <w:rFonts w:eastAsia="Calibri" w:cstheme="minorHAnsi"/>
                <w:noProof/>
              </w:rPr>
              <w:t>4.1 Enquête d’image externe</w:t>
            </w:r>
            <w:r w:rsidR="00853697" w:rsidRPr="00E11AA7">
              <w:rPr>
                <w:rFonts w:cstheme="minorHAnsi"/>
                <w:noProof/>
                <w:webHidden/>
              </w:rPr>
              <w:tab/>
            </w:r>
            <w:r w:rsidR="00853697" w:rsidRPr="00E11AA7">
              <w:rPr>
                <w:rFonts w:cstheme="minorHAnsi"/>
                <w:noProof/>
                <w:webHidden/>
              </w:rPr>
              <w:fldChar w:fldCharType="begin"/>
            </w:r>
            <w:r w:rsidR="00853697" w:rsidRPr="00E11AA7">
              <w:rPr>
                <w:rFonts w:cstheme="minorHAnsi"/>
                <w:noProof/>
                <w:webHidden/>
              </w:rPr>
              <w:instrText xml:space="preserve"> PAGEREF _Toc223085123 \h </w:instrText>
            </w:r>
            <w:r w:rsidR="00853697" w:rsidRPr="00E11AA7">
              <w:rPr>
                <w:rFonts w:cstheme="minorHAnsi"/>
                <w:noProof/>
                <w:webHidden/>
              </w:rPr>
            </w:r>
            <w:r w:rsidR="00853697" w:rsidRPr="00E11AA7">
              <w:rPr>
                <w:rFonts w:cstheme="minorHAnsi"/>
                <w:noProof/>
                <w:webHidden/>
              </w:rPr>
              <w:fldChar w:fldCharType="separate"/>
            </w:r>
            <w:r w:rsidR="00853697" w:rsidRPr="00E11AA7">
              <w:rPr>
                <w:rFonts w:cstheme="minorHAnsi"/>
                <w:noProof/>
                <w:webHidden/>
              </w:rPr>
              <w:t>4</w:t>
            </w:r>
            <w:r w:rsidR="00853697" w:rsidRPr="00E11AA7">
              <w:rPr>
                <w:rFonts w:cstheme="minorHAnsi"/>
                <w:noProof/>
                <w:webHidden/>
              </w:rPr>
              <w:fldChar w:fldCharType="end"/>
            </w:r>
          </w:hyperlink>
        </w:p>
        <w:p w14:paraId="7479AC91" w14:textId="13AB99C4" w:rsidR="00853697" w:rsidRPr="00E11AA7" w:rsidRDefault="00CD1FA9">
          <w:pPr>
            <w:pStyle w:val="TM2"/>
            <w:tabs>
              <w:tab w:val="right" w:leader="dot" w:pos="9060"/>
            </w:tabs>
            <w:rPr>
              <w:rFonts w:eastAsiaTheme="minorEastAsia" w:cstheme="minorHAnsi"/>
              <w:smallCaps w:val="0"/>
              <w:noProof/>
              <w:sz w:val="22"/>
              <w:szCs w:val="22"/>
            </w:rPr>
          </w:pPr>
          <w:hyperlink w:anchor="_Toc223085124" w:history="1">
            <w:r w:rsidR="00853697" w:rsidRPr="00E11AA7">
              <w:rPr>
                <w:rStyle w:val="Lienhypertexte"/>
                <w:rFonts w:eastAsia="Times New Roman" w:cstheme="minorHAnsi"/>
                <w:bCs/>
                <w:noProof/>
              </w:rPr>
              <w:t>4.1.1 Phase quantitative</w:t>
            </w:r>
            <w:r w:rsidR="00853697" w:rsidRPr="00E11AA7">
              <w:rPr>
                <w:rFonts w:cstheme="minorHAnsi"/>
                <w:noProof/>
                <w:webHidden/>
              </w:rPr>
              <w:tab/>
            </w:r>
            <w:r w:rsidR="00853697" w:rsidRPr="00E11AA7">
              <w:rPr>
                <w:rFonts w:cstheme="minorHAnsi"/>
                <w:noProof/>
                <w:webHidden/>
              </w:rPr>
              <w:fldChar w:fldCharType="begin"/>
            </w:r>
            <w:r w:rsidR="00853697" w:rsidRPr="00E11AA7">
              <w:rPr>
                <w:rFonts w:cstheme="minorHAnsi"/>
                <w:noProof/>
                <w:webHidden/>
              </w:rPr>
              <w:instrText xml:space="preserve"> PAGEREF _Toc223085124 \h </w:instrText>
            </w:r>
            <w:r w:rsidR="00853697" w:rsidRPr="00E11AA7">
              <w:rPr>
                <w:rFonts w:cstheme="minorHAnsi"/>
                <w:noProof/>
                <w:webHidden/>
              </w:rPr>
            </w:r>
            <w:r w:rsidR="00853697" w:rsidRPr="00E11AA7">
              <w:rPr>
                <w:rFonts w:cstheme="minorHAnsi"/>
                <w:noProof/>
                <w:webHidden/>
              </w:rPr>
              <w:fldChar w:fldCharType="separate"/>
            </w:r>
            <w:r w:rsidR="00853697" w:rsidRPr="00E11AA7">
              <w:rPr>
                <w:rFonts w:cstheme="minorHAnsi"/>
                <w:noProof/>
                <w:webHidden/>
              </w:rPr>
              <w:t>4</w:t>
            </w:r>
            <w:r w:rsidR="00853697" w:rsidRPr="00E11AA7">
              <w:rPr>
                <w:rFonts w:cstheme="minorHAnsi"/>
                <w:noProof/>
                <w:webHidden/>
              </w:rPr>
              <w:fldChar w:fldCharType="end"/>
            </w:r>
          </w:hyperlink>
        </w:p>
        <w:p w14:paraId="7ADE274A" w14:textId="39138247" w:rsidR="00853697" w:rsidRPr="00E11AA7" w:rsidRDefault="00CD1FA9">
          <w:pPr>
            <w:pStyle w:val="TM2"/>
            <w:tabs>
              <w:tab w:val="right" w:leader="dot" w:pos="9060"/>
            </w:tabs>
            <w:rPr>
              <w:rFonts w:eastAsiaTheme="minorEastAsia" w:cstheme="minorHAnsi"/>
              <w:smallCaps w:val="0"/>
              <w:noProof/>
              <w:sz w:val="22"/>
              <w:szCs w:val="22"/>
            </w:rPr>
          </w:pPr>
          <w:hyperlink w:anchor="_Toc223085125" w:history="1">
            <w:r w:rsidR="00853697" w:rsidRPr="00E11AA7">
              <w:rPr>
                <w:rStyle w:val="Lienhypertexte"/>
                <w:rFonts w:eastAsia="Times New Roman" w:cstheme="minorHAnsi"/>
                <w:bCs/>
                <w:noProof/>
              </w:rPr>
              <w:t>4.1.2 Phase qualitative</w:t>
            </w:r>
            <w:r w:rsidR="00853697" w:rsidRPr="00E11AA7">
              <w:rPr>
                <w:rFonts w:cstheme="minorHAnsi"/>
                <w:noProof/>
                <w:webHidden/>
              </w:rPr>
              <w:tab/>
            </w:r>
            <w:r w:rsidR="00853697" w:rsidRPr="00E11AA7">
              <w:rPr>
                <w:rFonts w:cstheme="minorHAnsi"/>
                <w:noProof/>
                <w:webHidden/>
              </w:rPr>
              <w:fldChar w:fldCharType="begin"/>
            </w:r>
            <w:r w:rsidR="00853697" w:rsidRPr="00E11AA7">
              <w:rPr>
                <w:rFonts w:cstheme="minorHAnsi"/>
                <w:noProof/>
                <w:webHidden/>
              </w:rPr>
              <w:instrText xml:space="preserve"> PAGEREF _Toc223085125 \h </w:instrText>
            </w:r>
            <w:r w:rsidR="00853697" w:rsidRPr="00E11AA7">
              <w:rPr>
                <w:rFonts w:cstheme="minorHAnsi"/>
                <w:noProof/>
                <w:webHidden/>
              </w:rPr>
            </w:r>
            <w:r w:rsidR="00853697" w:rsidRPr="00E11AA7">
              <w:rPr>
                <w:rFonts w:cstheme="minorHAnsi"/>
                <w:noProof/>
                <w:webHidden/>
              </w:rPr>
              <w:fldChar w:fldCharType="separate"/>
            </w:r>
            <w:r w:rsidR="00853697" w:rsidRPr="00E11AA7">
              <w:rPr>
                <w:rFonts w:cstheme="minorHAnsi"/>
                <w:noProof/>
                <w:webHidden/>
              </w:rPr>
              <w:t>4</w:t>
            </w:r>
            <w:r w:rsidR="00853697" w:rsidRPr="00E11AA7">
              <w:rPr>
                <w:rFonts w:cstheme="minorHAnsi"/>
                <w:noProof/>
                <w:webHidden/>
              </w:rPr>
              <w:fldChar w:fldCharType="end"/>
            </w:r>
          </w:hyperlink>
        </w:p>
        <w:p w14:paraId="37964263" w14:textId="15E74A8E" w:rsidR="00853697" w:rsidRPr="00E11AA7" w:rsidRDefault="00CD1FA9">
          <w:pPr>
            <w:pStyle w:val="TM2"/>
            <w:tabs>
              <w:tab w:val="right" w:leader="dot" w:pos="9060"/>
            </w:tabs>
            <w:rPr>
              <w:rFonts w:eastAsiaTheme="minorEastAsia" w:cstheme="minorHAnsi"/>
              <w:smallCaps w:val="0"/>
              <w:noProof/>
              <w:sz w:val="22"/>
              <w:szCs w:val="22"/>
            </w:rPr>
          </w:pPr>
          <w:hyperlink w:anchor="_Toc223085126" w:history="1">
            <w:r w:rsidR="00853697" w:rsidRPr="00E11AA7">
              <w:rPr>
                <w:rStyle w:val="Lienhypertexte"/>
                <w:rFonts w:eastAsia="Calibri" w:cstheme="minorHAnsi"/>
                <w:noProof/>
              </w:rPr>
              <w:t>4.2 Audit interne</w:t>
            </w:r>
            <w:r w:rsidR="00853697" w:rsidRPr="00E11AA7">
              <w:rPr>
                <w:rFonts w:cstheme="minorHAnsi"/>
                <w:noProof/>
                <w:webHidden/>
              </w:rPr>
              <w:tab/>
            </w:r>
            <w:r w:rsidR="00853697" w:rsidRPr="00E11AA7">
              <w:rPr>
                <w:rFonts w:cstheme="minorHAnsi"/>
                <w:noProof/>
                <w:webHidden/>
              </w:rPr>
              <w:fldChar w:fldCharType="begin"/>
            </w:r>
            <w:r w:rsidR="00853697" w:rsidRPr="00E11AA7">
              <w:rPr>
                <w:rFonts w:cstheme="minorHAnsi"/>
                <w:noProof/>
                <w:webHidden/>
              </w:rPr>
              <w:instrText xml:space="preserve"> PAGEREF _Toc223085126 \h </w:instrText>
            </w:r>
            <w:r w:rsidR="00853697" w:rsidRPr="00E11AA7">
              <w:rPr>
                <w:rFonts w:cstheme="minorHAnsi"/>
                <w:noProof/>
                <w:webHidden/>
              </w:rPr>
            </w:r>
            <w:r w:rsidR="00853697" w:rsidRPr="00E11AA7">
              <w:rPr>
                <w:rFonts w:cstheme="minorHAnsi"/>
                <w:noProof/>
                <w:webHidden/>
              </w:rPr>
              <w:fldChar w:fldCharType="separate"/>
            </w:r>
            <w:r w:rsidR="00853697" w:rsidRPr="00E11AA7">
              <w:rPr>
                <w:rFonts w:cstheme="minorHAnsi"/>
                <w:noProof/>
                <w:webHidden/>
              </w:rPr>
              <w:t>5</w:t>
            </w:r>
            <w:r w:rsidR="00853697" w:rsidRPr="00E11AA7">
              <w:rPr>
                <w:rFonts w:cstheme="minorHAnsi"/>
                <w:noProof/>
                <w:webHidden/>
              </w:rPr>
              <w:fldChar w:fldCharType="end"/>
            </w:r>
          </w:hyperlink>
        </w:p>
        <w:p w14:paraId="1A7D9739" w14:textId="58B07E4D" w:rsidR="00853697" w:rsidRPr="00E11AA7" w:rsidRDefault="00CD1FA9">
          <w:pPr>
            <w:pStyle w:val="TM1"/>
            <w:tabs>
              <w:tab w:val="right" w:leader="dot" w:pos="9060"/>
            </w:tabs>
            <w:rPr>
              <w:rFonts w:eastAsiaTheme="minorEastAsia" w:cstheme="minorHAnsi"/>
              <w:b w:val="0"/>
              <w:bCs w:val="0"/>
              <w:caps w:val="0"/>
              <w:noProof/>
              <w:sz w:val="22"/>
              <w:szCs w:val="22"/>
            </w:rPr>
          </w:pPr>
          <w:hyperlink w:anchor="_Toc223085127" w:history="1">
            <w:r w:rsidR="00853697" w:rsidRPr="00E11AA7">
              <w:rPr>
                <w:rStyle w:val="Lienhypertexte"/>
                <w:rFonts w:eastAsia="Calibri" w:cstheme="minorHAnsi"/>
                <w:noProof/>
              </w:rPr>
              <w:t>ARTICLE 5 – CONDITIONS D’EXECUTION</w:t>
            </w:r>
            <w:r w:rsidR="00853697" w:rsidRPr="00E11AA7">
              <w:rPr>
                <w:rFonts w:cstheme="minorHAnsi"/>
                <w:noProof/>
                <w:webHidden/>
              </w:rPr>
              <w:tab/>
            </w:r>
            <w:r w:rsidR="00853697" w:rsidRPr="00E11AA7">
              <w:rPr>
                <w:rFonts w:cstheme="minorHAnsi"/>
                <w:noProof/>
                <w:webHidden/>
              </w:rPr>
              <w:fldChar w:fldCharType="begin"/>
            </w:r>
            <w:r w:rsidR="00853697" w:rsidRPr="00E11AA7">
              <w:rPr>
                <w:rFonts w:cstheme="minorHAnsi"/>
                <w:noProof/>
                <w:webHidden/>
              </w:rPr>
              <w:instrText xml:space="preserve"> PAGEREF _Toc223085127 \h </w:instrText>
            </w:r>
            <w:r w:rsidR="00853697" w:rsidRPr="00E11AA7">
              <w:rPr>
                <w:rFonts w:cstheme="minorHAnsi"/>
                <w:noProof/>
                <w:webHidden/>
              </w:rPr>
            </w:r>
            <w:r w:rsidR="00853697" w:rsidRPr="00E11AA7">
              <w:rPr>
                <w:rFonts w:cstheme="minorHAnsi"/>
                <w:noProof/>
                <w:webHidden/>
              </w:rPr>
              <w:fldChar w:fldCharType="separate"/>
            </w:r>
            <w:r w:rsidR="00853697" w:rsidRPr="00E11AA7">
              <w:rPr>
                <w:rFonts w:cstheme="minorHAnsi"/>
                <w:noProof/>
                <w:webHidden/>
              </w:rPr>
              <w:t>5</w:t>
            </w:r>
            <w:r w:rsidR="00853697" w:rsidRPr="00E11AA7">
              <w:rPr>
                <w:rFonts w:cstheme="minorHAnsi"/>
                <w:noProof/>
                <w:webHidden/>
              </w:rPr>
              <w:fldChar w:fldCharType="end"/>
            </w:r>
          </w:hyperlink>
        </w:p>
        <w:p w14:paraId="5F1F3594" w14:textId="3EE30596" w:rsidR="00853697" w:rsidRPr="00E11AA7" w:rsidRDefault="00CD1FA9">
          <w:pPr>
            <w:pStyle w:val="TM2"/>
            <w:tabs>
              <w:tab w:val="right" w:leader="dot" w:pos="9060"/>
            </w:tabs>
            <w:rPr>
              <w:rFonts w:eastAsiaTheme="minorEastAsia" w:cstheme="minorHAnsi"/>
              <w:smallCaps w:val="0"/>
              <w:noProof/>
              <w:sz w:val="22"/>
              <w:szCs w:val="22"/>
            </w:rPr>
          </w:pPr>
          <w:hyperlink w:anchor="_Toc223085128" w:history="1">
            <w:r w:rsidR="00853697" w:rsidRPr="00E11AA7">
              <w:rPr>
                <w:rStyle w:val="Lienhypertexte"/>
                <w:rFonts w:eastAsia="Calibri" w:cstheme="minorHAnsi"/>
                <w:noProof/>
              </w:rPr>
              <w:t>5.1 Durée</w:t>
            </w:r>
            <w:r w:rsidR="00853697" w:rsidRPr="00E11AA7">
              <w:rPr>
                <w:rFonts w:cstheme="minorHAnsi"/>
                <w:noProof/>
                <w:webHidden/>
              </w:rPr>
              <w:tab/>
            </w:r>
            <w:r w:rsidR="00853697" w:rsidRPr="00E11AA7">
              <w:rPr>
                <w:rFonts w:cstheme="minorHAnsi"/>
                <w:noProof/>
                <w:webHidden/>
              </w:rPr>
              <w:fldChar w:fldCharType="begin"/>
            </w:r>
            <w:r w:rsidR="00853697" w:rsidRPr="00E11AA7">
              <w:rPr>
                <w:rFonts w:cstheme="minorHAnsi"/>
                <w:noProof/>
                <w:webHidden/>
              </w:rPr>
              <w:instrText xml:space="preserve"> PAGEREF _Toc223085128 \h </w:instrText>
            </w:r>
            <w:r w:rsidR="00853697" w:rsidRPr="00E11AA7">
              <w:rPr>
                <w:rFonts w:cstheme="minorHAnsi"/>
                <w:noProof/>
                <w:webHidden/>
              </w:rPr>
            </w:r>
            <w:r w:rsidR="00853697" w:rsidRPr="00E11AA7">
              <w:rPr>
                <w:rFonts w:cstheme="minorHAnsi"/>
                <w:noProof/>
                <w:webHidden/>
              </w:rPr>
              <w:fldChar w:fldCharType="separate"/>
            </w:r>
            <w:r w:rsidR="00853697" w:rsidRPr="00E11AA7">
              <w:rPr>
                <w:rFonts w:cstheme="minorHAnsi"/>
                <w:noProof/>
                <w:webHidden/>
              </w:rPr>
              <w:t>5</w:t>
            </w:r>
            <w:r w:rsidR="00853697" w:rsidRPr="00E11AA7">
              <w:rPr>
                <w:rFonts w:cstheme="minorHAnsi"/>
                <w:noProof/>
                <w:webHidden/>
              </w:rPr>
              <w:fldChar w:fldCharType="end"/>
            </w:r>
          </w:hyperlink>
        </w:p>
        <w:p w14:paraId="4B5760BB" w14:textId="336C5A57" w:rsidR="00853697" w:rsidRPr="00E11AA7" w:rsidRDefault="00CD1FA9">
          <w:pPr>
            <w:pStyle w:val="TM2"/>
            <w:tabs>
              <w:tab w:val="right" w:leader="dot" w:pos="9060"/>
            </w:tabs>
            <w:rPr>
              <w:rFonts w:eastAsiaTheme="minorEastAsia" w:cstheme="minorHAnsi"/>
              <w:smallCaps w:val="0"/>
              <w:noProof/>
              <w:sz w:val="22"/>
              <w:szCs w:val="22"/>
            </w:rPr>
          </w:pPr>
          <w:hyperlink w:anchor="_Toc223085129" w:history="1">
            <w:r w:rsidR="00853697" w:rsidRPr="00E11AA7">
              <w:rPr>
                <w:rStyle w:val="Lienhypertexte"/>
                <w:rFonts w:eastAsia="Calibri" w:cstheme="minorHAnsi"/>
                <w:noProof/>
              </w:rPr>
              <w:t>5.2 Organisation et suivi</w:t>
            </w:r>
            <w:r w:rsidR="00853697" w:rsidRPr="00E11AA7">
              <w:rPr>
                <w:rFonts w:cstheme="minorHAnsi"/>
                <w:noProof/>
                <w:webHidden/>
              </w:rPr>
              <w:tab/>
            </w:r>
            <w:r w:rsidR="00853697" w:rsidRPr="00E11AA7">
              <w:rPr>
                <w:rFonts w:cstheme="minorHAnsi"/>
                <w:noProof/>
                <w:webHidden/>
              </w:rPr>
              <w:fldChar w:fldCharType="begin"/>
            </w:r>
            <w:r w:rsidR="00853697" w:rsidRPr="00E11AA7">
              <w:rPr>
                <w:rFonts w:cstheme="minorHAnsi"/>
                <w:noProof/>
                <w:webHidden/>
              </w:rPr>
              <w:instrText xml:space="preserve"> PAGEREF _Toc223085129 \h </w:instrText>
            </w:r>
            <w:r w:rsidR="00853697" w:rsidRPr="00E11AA7">
              <w:rPr>
                <w:rFonts w:cstheme="minorHAnsi"/>
                <w:noProof/>
                <w:webHidden/>
              </w:rPr>
            </w:r>
            <w:r w:rsidR="00853697" w:rsidRPr="00E11AA7">
              <w:rPr>
                <w:rFonts w:cstheme="minorHAnsi"/>
                <w:noProof/>
                <w:webHidden/>
              </w:rPr>
              <w:fldChar w:fldCharType="separate"/>
            </w:r>
            <w:r w:rsidR="00853697" w:rsidRPr="00E11AA7">
              <w:rPr>
                <w:rFonts w:cstheme="minorHAnsi"/>
                <w:noProof/>
                <w:webHidden/>
              </w:rPr>
              <w:t>5</w:t>
            </w:r>
            <w:r w:rsidR="00853697" w:rsidRPr="00E11AA7">
              <w:rPr>
                <w:rFonts w:cstheme="minorHAnsi"/>
                <w:noProof/>
                <w:webHidden/>
              </w:rPr>
              <w:fldChar w:fldCharType="end"/>
            </w:r>
          </w:hyperlink>
        </w:p>
        <w:p w14:paraId="7226CA56" w14:textId="0213D8C8" w:rsidR="00853697" w:rsidRPr="00E11AA7" w:rsidRDefault="00CD1FA9">
          <w:pPr>
            <w:pStyle w:val="TM2"/>
            <w:tabs>
              <w:tab w:val="right" w:leader="dot" w:pos="9060"/>
            </w:tabs>
            <w:rPr>
              <w:rFonts w:eastAsiaTheme="minorEastAsia" w:cstheme="minorHAnsi"/>
              <w:smallCaps w:val="0"/>
              <w:noProof/>
              <w:sz w:val="22"/>
              <w:szCs w:val="22"/>
            </w:rPr>
          </w:pPr>
          <w:hyperlink w:anchor="_Toc223085130" w:history="1">
            <w:r w:rsidR="00853697" w:rsidRPr="00E11AA7">
              <w:rPr>
                <w:rStyle w:val="Lienhypertexte"/>
                <w:rFonts w:eastAsia="Calibri" w:cstheme="minorHAnsi"/>
                <w:noProof/>
              </w:rPr>
              <w:t>5.3 Moyens humains</w:t>
            </w:r>
            <w:r w:rsidR="00853697" w:rsidRPr="00E11AA7">
              <w:rPr>
                <w:rFonts w:cstheme="minorHAnsi"/>
                <w:noProof/>
                <w:webHidden/>
              </w:rPr>
              <w:tab/>
            </w:r>
            <w:r w:rsidR="00853697" w:rsidRPr="00E11AA7">
              <w:rPr>
                <w:rFonts w:cstheme="minorHAnsi"/>
                <w:noProof/>
                <w:webHidden/>
              </w:rPr>
              <w:fldChar w:fldCharType="begin"/>
            </w:r>
            <w:r w:rsidR="00853697" w:rsidRPr="00E11AA7">
              <w:rPr>
                <w:rFonts w:cstheme="minorHAnsi"/>
                <w:noProof/>
                <w:webHidden/>
              </w:rPr>
              <w:instrText xml:space="preserve"> PAGEREF _Toc223085130 \h </w:instrText>
            </w:r>
            <w:r w:rsidR="00853697" w:rsidRPr="00E11AA7">
              <w:rPr>
                <w:rFonts w:cstheme="minorHAnsi"/>
                <w:noProof/>
                <w:webHidden/>
              </w:rPr>
            </w:r>
            <w:r w:rsidR="00853697" w:rsidRPr="00E11AA7">
              <w:rPr>
                <w:rFonts w:cstheme="minorHAnsi"/>
                <w:noProof/>
                <w:webHidden/>
              </w:rPr>
              <w:fldChar w:fldCharType="separate"/>
            </w:r>
            <w:r w:rsidR="00853697" w:rsidRPr="00E11AA7">
              <w:rPr>
                <w:rFonts w:cstheme="minorHAnsi"/>
                <w:noProof/>
                <w:webHidden/>
              </w:rPr>
              <w:t>6</w:t>
            </w:r>
            <w:r w:rsidR="00853697" w:rsidRPr="00E11AA7">
              <w:rPr>
                <w:rFonts w:cstheme="minorHAnsi"/>
                <w:noProof/>
                <w:webHidden/>
              </w:rPr>
              <w:fldChar w:fldCharType="end"/>
            </w:r>
          </w:hyperlink>
        </w:p>
        <w:p w14:paraId="552D2E5E" w14:textId="1D45C9E8" w:rsidR="00853697" w:rsidRPr="00E11AA7" w:rsidRDefault="00CD1FA9">
          <w:pPr>
            <w:pStyle w:val="TM2"/>
            <w:tabs>
              <w:tab w:val="right" w:leader="dot" w:pos="9060"/>
            </w:tabs>
            <w:rPr>
              <w:rFonts w:eastAsiaTheme="minorEastAsia" w:cstheme="minorHAnsi"/>
              <w:smallCaps w:val="0"/>
              <w:noProof/>
              <w:sz w:val="22"/>
              <w:szCs w:val="22"/>
            </w:rPr>
          </w:pPr>
          <w:hyperlink w:anchor="_Toc223085131" w:history="1">
            <w:r w:rsidR="00853697" w:rsidRPr="00E11AA7">
              <w:rPr>
                <w:rStyle w:val="Lienhypertexte"/>
                <w:rFonts w:eastAsia="Calibri" w:cstheme="minorHAnsi"/>
                <w:noProof/>
              </w:rPr>
              <w:t>5.4 Protection des données et confidentialité</w:t>
            </w:r>
            <w:r w:rsidR="00853697" w:rsidRPr="00E11AA7">
              <w:rPr>
                <w:rFonts w:cstheme="minorHAnsi"/>
                <w:noProof/>
                <w:webHidden/>
              </w:rPr>
              <w:tab/>
            </w:r>
            <w:r w:rsidR="00853697" w:rsidRPr="00E11AA7">
              <w:rPr>
                <w:rFonts w:cstheme="minorHAnsi"/>
                <w:noProof/>
                <w:webHidden/>
              </w:rPr>
              <w:fldChar w:fldCharType="begin"/>
            </w:r>
            <w:r w:rsidR="00853697" w:rsidRPr="00E11AA7">
              <w:rPr>
                <w:rFonts w:cstheme="minorHAnsi"/>
                <w:noProof/>
                <w:webHidden/>
              </w:rPr>
              <w:instrText xml:space="preserve"> PAGEREF _Toc223085131 \h </w:instrText>
            </w:r>
            <w:r w:rsidR="00853697" w:rsidRPr="00E11AA7">
              <w:rPr>
                <w:rFonts w:cstheme="minorHAnsi"/>
                <w:noProof/>
                <w:webHidden/>
              </w:rPr>
            </w:r>
            <w:r w:rsidR="00853697" w:rsidRPr="00E11AA7">
              <w:rPr>
                <w:rFonts w:cstheme="minorHAnsi"/>
                <w:noProof/>
                <w:webHidden/>
              </w:rPr>
              <w:fldChar w:fldCharType="separate"/>
            </w:r>
            <w:r w:rsidR="00853697" w:rsidRPr="00E11AA7">
              <w:rPr>
                <w:rFonts w:cstheme="minorHAnsi"/>
                <w:noProof/>
                <w:webHidden/>
              </w:rPr>
              <w:t>6</w:t>
            </w:r>
            <w:r w:rsidR="00853697" w:rsidRPr="00E11AA7">
              <w:rPr>
                <w:rFonts w:cstheme="minorHAnsi"/>
                <w:noProof/>
                <w:webHidden/>
              </w:rPr>
              <w:fldChar w:fldCharType="end"/>
            </w:r>
          </w:hyperlink>
        </w:p>
        <w:p w14:paraId="41589FFE" w14:textId="3247B4C6" w:rsidR="00853697" w:rsidRPr="00E11AA7" w:rsidRDefault="00CD1FA9">
          <w:pPr>
            <w:pStyle w:val="TM1"/>
            <w:tabs>
              <w:tab w:val="right" w:leader="dot" w:pos="9060"/>
            </w:tabs>
            <w:rPr>
              <w:rFonts w:eastAsiaTheme="minorEastAsia" w:cstheme="minorHAnsi"/>
              <w:b w:val="0"/>
              <w:bCs w:val="0"/>
              <w:caps w:val="0"/>
              <w:noProof/>
              <w:sz w:val="22"/>
              <w:szCs w:val="22"/>
            </w:rPr>
          </w:pPr>
          <w:hyperlink w:anchor="_Toc223085132" w:history="1">
            <w:r w:rsidR="00853697" w:rsidRPr="00E11AA7">
              <w:rPr>
                <w:rStyle w:val="Lienhypertexte"/>
                <w:rFonts w:eastAsia="Calibri" w:cstheme="minorHAnsi"/>
                <w:noProof/>
              </w:rPr>
              <w:t>ARTICLE 6 – CONDITIONS FINANCIÈRES</w:t>
            </w:r>
            <w:r w:rsidR="00853697" w:rsidRPr="00E11AA7">
              <w:rPr>
                <w:rFonts w:cstheme="minorHAnsi"/>
                <w:noProof/>
                <w:webHidden/>
              </w:rPr>
              <w:tab/>
            </w:r>
            <w:r w:rsidR="00853697" w:rsidRPr="00E11AA7">
              <w:rPr>
                <w:rFonts w:cstheme="minorHAnsi"/>
                <w:noProof/>
                <w:webHidden/>
              </w:rPr>
              <w:fldChar w:fldCharType="begin"/>
            </w:r>
            <w:r w:rsidR="00853697" w:rsidRPr="00E11AA7">
              <w:rPr>
                <w:rFonts w:cstheme="minorHAnsi"/>
                <w:noProof/>
                <w:webHidden/>
              </w:rPr>
              <w:instrText xml:space="preserve"> PAGEREF _Toc223085132 \h </w:instrText>
            </w:r>
            <w:r w:rsidR="00853697" w:rsidRPr="00E11AA7">
              <w:rPr>
                <w:rFonts w:cstheme="minorHAnsi"/>
                <w:noProof/>
                <w:webHidden/>
              </w:rPr>
            </w:r>
            <w:r w:rsidR="00853697" w:rsidRPr="00E11AA7">
              <w:rPr>
                <w:rFonts w:cstheme="minorHAnsi"/>
                <w:noProof/>
                <w:webHidden/>
              </w:rPr>
              <w:fldChar w:fldCharType="separate"/>
            </w:r>
            <w:r w:rsidR="00853697" w:rsidRPr="00E11AA7">
              <w:rPr>
                <w:rFonts w:cstheme="minorHAnsi"/>
                <w:noProof/>
                <w:webHidden/>
              </w:rPr>
              <w:t>6</w:t>
            </w:r>
            <w:r w:rsidR="00853697" w:rsidRPr="00E11AA7">
              <w:rPr>
                <w:rFonts w:cstheme="minorHAnsi"/>
                <w:noProof/>
                <w:webHidden/>
              </w:rPr>
              <w:fldChar w:fldCharType="end"/>
            </w:r>
          </w:hyperlink>
        </w:p>
        <w:p w14:paraId="7FFEB6ED" w14:textId="1930D483" w:rsidR="00853697" w:rsidRPr="00E11AA7" w:rsidRDefault="00CD1FA9">
          <w:pPr>
            <w:pStyle w:val="TM1"/>
            <w:tabs>
              <w:tab w:val="right" w:leader="dot" w:pos="9060"/>
            </w:tabs>
            <w:rPr>
              <w:rFonts w:eastAsiaTheme="minorEastAsia" w:cstheme="minorHAnsi"/>
              <w:b w:val="0"/>
              <w:bCs w:val="0"/>
              <w:caps w:val="0"/>
              <w:noProof/>
              <w:sz w:val="22"/>
              <w:szCs w:val="22"/>
            </w:rPr>
          </w:pPr>
          <w:hyperlink w:anchor="_Toc223085133" w:history="1">
            <w:r w:rsidR="00853697" w:rsidRPr="00E11AA7">
              <w:rPr>
                <w:rStyle w:val="Lienhypertexte"/>
                <w:rFonts w:eastAsia="Calibri" w:cstheme="minorHAnsi"/>
                <w:noProof/>
              </w:rPr>
              <w:t>ARTICLE 7 – PROPRIÉTÉ INTELLECTUELLE</w:t>
            </w:r>
            <w:r w:rsidR="00853697" w:rsidRPr="00E11AA7">
              <w:rPr>
                <w:rFonts w:cstheme="minorHAnsi"/>
                <w:noProof/>
                <w:webHidden/>
              </w:rPr>
              <w:tab/>
            </w:r>
            <w:r w:rsidR="00853697" w:rsidRPr="00E11AA7">
              <w:rPr>
                <w:rFonts w:cstheme="minorHAnsi"/>
                <w:noProof/>
                <w:webHidden/>
              </w:rPr>
              <w:fldChar w:fldCharType="begin"/>
            </w:r>
            <w:r w:rsidR="00853697" w:rsidRPr="00E11AA7">
              <w:rPr>
                <w:rFonts w:cstheme="minorHAnsi"/>
                <w:noProof/>
                <w:webHidden/>
              </w:rPr>
              <w:instrText xml:space="preserve"> PAGEREF _Toc223085133 \h </w:instrText>
            </w:r>
            <w:r w:rsidR="00853697" w:rsidRPr="00E11AA7">
              <w:rPr>
                <w:rFonts w:cstheme="minorHAnsi"/>
                <w:noProof/>
                <w:webHidden/>
              </w:rPr>
            </w:r>
            <w:r w:rsidR="00853697" w:rsidRPr="00E11AA7">
              <w:rPr>
                <w:rFonts w:cstheme="minorHAnsi"/>
                <w:noProof/>
                <w:webHidden/>
              </w:rPr>
              <w:fldChar w:fldCharType="separate"/>
            </w:r>
            <w:r w:rsidR="00853697" w:rsidRPr="00E11AA7">
              <w:rPr>
                <w:rFonts w:cstheme="minorHAnsi"/>
                <w:noProof/>
                <w:webHidden/>
              </w:rPr>
              <w:t>7</w:t>
            </w:r>
            <w:r w:rsidR="00853697" w:rsidRPr="00E11AA7">
              <w:rPr>
                <w:rFonts w:cstheme="minorHAnsi"/>
                <w:noProof/>
                <w:webHidden/>
              </w:rPr>
              <w:fldChar w:fldCharType="end"/>
            </w:r>
          </w:hyperlink>
        </w:p>
        <w:p w14:paraId="69BC9243" w14:textId="237CEED4" w:rsidR="00853697" w:rsidRPr="00E11AA7" w:rsidRDefault="00CD1FA9">
          <w:pPr>
            <w:pStyle w:val="TM1"/>
            <w:tabs>
              <w:tab w:val="right" w:leader="dot" w:pos="9060"/>
            </w:tabs>
            <w:rPr>
              <w:rFonts w:eastAsiaTheme="minorEastAsia" w:cstheme="minorHAnsi"/>
              <w:b w:val="0"/>
              <w:bCs w:val="0"/>
              <w:caps w:val="0"/>
              <w:noProof/>
              <w:sz w:val="22"/>
              <w:szCs w:val="22"/>
            </w:rPr>
          </w:pPr>
          <w:hyperlink w:anchor="_Toc223085134" w:history="1">
            <w:r w:rsidR="00853697" w:rsidRPr="00E11AA7">
              <w:rPr>
                <w:rStyle w:val="Lienhypertexte"/>
                <w:rFonts w:eastAsia="Calibri" w:cstheme="minorHAnsi"/>
                <w:noProof/>
              </w:rPr>
              <w:t>ARTICLE 8 – RÉSILIATION</w:t>
            </w:r>
            <w:r w:rsidR="00853697" w:rsidRPr="00E11AA7">
              <w:rPr>
                <w:rFonts w:cstheme="minorHAnsi"/>
                <w:noProof/>
                <w:webHidden/>
              </w:rPr>
              <w:tab/>
            </w:r>
            <w:r w:rsidR="00853697" w:rsidRPr="00E11AA7">
              <w:rPr>
                <w:rFonts w:cstheme="minorHAnsi"/>
                <w:noProof/>
                <w:webHidden/>
              </w:rPr>
              <w:fldChar w:fldCharType="begin"/>
            </w:r>
            <w:r w:rsidR="00853697" w:rsidRPr="00E11AA7">
              <w:rPr>
                <w:rFonts w:cstheme="minorHAnsi"/>
                <w:noProof/>
                <w:webHidden/>
              </w:rPr>
              <w:instrText xml:space="preserve"> PAGEREF _Toc223085134 \h </w:instrText>
            </w:r>
            <w:r w:rsidR="00853697" w:rsidRPr="00E11AA7">
              <w:rPr>
                <w:rFonts w:cstheme="minorHAnsi"/>
                <w:noProof/>
                <w:webHidden/>
              </w:rPr>
            </w:r>
            <w:r w:rsidR="00853697" w:rsidRPr="00E11AA7">
              <w:rPr>
                <w:rFonts w:cstheme="minorHAnsi"/>
                <w:noProof/>
                <w:webHidden/>
              </w:rPr>
              <w:fldChar w:fldCharType="separate"/>
            </w:r>
            <w:r w:rsidR="00853697" w:rsidRPr="00E11AA7">
              <w:rPr>
                <w:rFonts w:cstheme="minorHAnsi"/>
                <w:noProof/>
                <w:webHidden/>
              </w:rPr>
              <w:t>8</w:t>
            </w:r>
            <w:r w:rsidR="00853697" w:rsidRPr="00E11AA7">
              <w:rPr>
                <w:rFonts w:cstheme="minorHAnsi"/>
                <w:noProof/>
                <w:webHidden/>
              </w:rPr>
              <w:fldChar w:fldCharType="end"/>
            </w:r>
          </w:hyperlink>
        </w:p>
        <w:p w14:paraId="02441166" w14:textId="280DA59C" w:rsidR="00853697" w:rsidRPr="00E11AA7" w:rsidRDefault="00CD1FA9">
          <w:pPr>
            <w:pStyle w:val="TM1"/>
            <w:tabs>
              <w:tab w:val="right" w:leader="dot" w:pos="9060"/>
            </w:tabs>
            <w:rPr>
              <w:rFonts w:eastAsiaTheme="minorEastAsia" w:cstheme="minorHAnsi"/>
              <w:b w:val="0"/>
              <w:bCs w:val="0"/>
              <w:caps w:val="0"/>
              <w:noProof/>
              <w:sz w:val="22"/>
              <w:szCs w:val="22"/>
            </w:rPr>
          </w:pPr>
          <w:hyperlink w:anchor="_Toc223085135" w:history="1">
            <w:r w:rsidR="00853697" w:rsidRPr="00E11AA7">
              <w:rPr>
                <w:rStyle w:val="Lienhypertexte"/>
                <w:rFonts w:eastAsia="Calibri" w:cstheme="minorHAnsi"/>
                <w:noProof/>
              </w:rPr>
              <w:t>ARTICLE 9 – RÈGLEMENT DES LITIGES</w:t>
            </w:r>
            <w:r w:rsidR="00853697" w:rsidRPr="00E11AA7">
              <w:rPr>
                <w:rFonts w:cstheme="minorHAnsi"/>
                <w:noProof/>
                <w:webHidden/>
              </w:rPr>
              <w:tab/>
            </w:r>
            <w:r w:rsidR="00853697" w:rsidRPr="00E11AA7">
              <w:rPr>
                <w:rFonts w:cstheme="minorHAnsi"/>
                <w:noProof/>
                <w:webHidden/>
              </w:rPr>
              <w:fldChar w:fldCharType="begin"/>
            </w:r>
            <w:r w:rsidR="00853697" w:rsidRPr="00E11AA7">
              <w:rPr>
                <w:rFonts w:cstheme="minorHAnsi"/>
                <w:noProof/>
                <w:webHidden/>
              </w:rPr>
              <w:instrText xml:space="preserve"> PAGEREF _Toc223085135 \h </w:instrText>
            </w:r>
            <w:r w:rsidR="00853697" w:rsidRPr="00E11AA7">
              <w:rPr>
                <w:rFonts w:cstheme="minorHAnsi"/>
                <w:noProof/>
                <w:webHidden/>
              </w:rPr>
            </w:r>
            <w:r w:rsidR="00853697" w:rsidRPr="00E11AA7">
              <w:rPr>
                <w:rFonts w:cstheme="minorHAnsi"/>
                <w:noProof/>
                <w:webHidden/>
              </w:rPr>
              <w:fldChar w:fldCharType="separate"/>
            </w:r>
            <w:r w:rsidR="00853697" w:rsidRPr="00E11AA7">
              <w:rPr>
                <w:rFonts w:cstheme="minorHAnsi"/>
                <w:noProof/>
                <w:webHidden/>
              </w:rPr>
              <w:t>8</w:t>
            </w:r>
            <w:r w:rsidR="00853697" w:rsidRPr="00E11AA7">
              <w:rPr>
                <w:rFonts w:cstheme="minorHAnsi"/>
                <w:noProof/>
                <w:webHidden/>
              </w:rPr>
              <w:fldChar w:fldCharType="end"/>
            </w:r>
          </w:hyperlink>
        </w:p>
        <w:p w14:paraId="6D892315" w14:textId="085C2F9A" w:rsidR="006D1E29" w:rsidRPr="00E11AA7" w:rsidRDefault="006D1E29">
          <w:pPr>
            <w:rPr>
              <w:rFonts w:asciiTheme="minorHAnsi" w:hAnsiTheme="minorHAnsi" w:cstheme="minorHAnsi"/>
            </w:rPr>
          </w:pPr>
          <w:r w:rsidRPr="00E11AA7">
            <w:rPr>
              <w:rFonts w:asciiTheme="minorHAnsi" w:eastAsiaTheme="minorHAnsi" w:hAnsiTheme="minorHAnsi" w:cstheme="minorHAnsi"/>
              <w:b/>
              <w:bCs/>
              <w:caps/>
              <w:sz w:val="20"/>
              <w:szCs w:val="20"/>
            </w:rPr>
            <w:fldChar w:fldCharType="end"/>
          </w:r>
        </w:p>
      </w:sdtContent>
    </w:sdt>
    <w:p w14:paraId="3D5D4467" w14:textId="3A1A2ED5" w:rsidR="007202A0" w:rsidRPr="00E11AA7" w:rsidRDefault="00EB24D2" w:rsidP="006A600D">
      <w:pPr>
        <w:pStyle w:val="Titre1"/>
        <w:pageBreakBefore w:val="0"/>
        <w:pBdr>
          <w:bottom w:val="none" w:sz="0" w:space="0" w:color="000000"/>
        </w:pBdr>
        <w:spacing w:after="240"/>
        <w:jc w:val="both"/>
        <w:rPr>
          <w:rFonts w:asciiTheme="minorHAnsi" w:eastAsia="Calibri" w:hAnsiTheme="minorHAnsi" w:cstheme="minorHAnsi"/>
          <w:color w:val="173043"/>
        </w:rPr>
      </w:pPr>
      <w:r w:rsidRPr="00E11AA7">
        <w:rPr>
          <w:rFonts w:asciiTheme="minorHAnsi" w:hAnsiTheme="minorHAnsi" w:cstheme="minorHAnsi"/>
        </w:rPr>
        <w:br w:type="page"/>
      </w:r>
      <w:bookmarkStart w:id="0" w:name="_Toc223085118"/>
      <w:r w:rsidR="007202A0" w:rsidRPr="00E11AA7">
        <w:rPr>
          <w:rFonts w:asciiTheme="minorHAnsi" w:eastAsia="Calibri" w:hAnsiTheme="minorHAnsi" w:cstheme="minorHAnsi"/>
          <w:b w:val="0"/>
          <w:color w:val="173043"/>
        </w:rPr>
        <w:lastRenderedPageBreak/>
        <w:t>PREAMBULE</w:t>
      </w:r>
      <w:bookmarkEnd w:id="0"/>
    </w:p>
    <w:p w14:paraId="3E6B7E16" w14:textId="6D8313D4" w:rsidR="009140EB" w:rsidRPr="00EA4FA4" w:rsidRDefault="009140EB" w:rsidP="004C75F7">
      <w:pPr>
        <w:spacing w:before="100" w:beforeAutospacing="1" w:after="100" w:afterAutospacing="1" w:line="276" w:lineRule="auto"/>
        <w:contextualSpacing/>
        <w:rPr>
          <w:rFonts w:asciiTheme="minorHAnsi" w:eastAsia="Calibri" w:hAnsiTheme="minorHAnsi" w:cstheme="minorHAnsi"/>
          <w:sz w:val="22"/>
          <w:szCs w:val="22"/>
        </w:rPr>
      </w:pPr>
      <w:r w:rsidRPr="00EA4FA4">
        <w:rPr>
          <w:rFonts w:asciiTheme="minorHAnsi" w:eastAsia="Calibri" w:hAnsiTheme="minorHAnsi" w:cstheme="minorHAnsi"/>
          <w:sz w:val="22"/>
          <w:szCs w:val="22"/>
        </w:rPr>
        <w:t>La Commission nationale des comptes de campagne et des financements politiques (ci-après dénommée « CNCCFP » ou « Commission »), autorité administrative indépendante, souhaite engager une démarche structurée d’analyse externe et interne dans le cadre de la refonte de son site internet.</w:t>
      </w:r>
    </w:p>
    <w:p w14:paraId="363BF8D2" w14:textId="589C92D1" w:rsidR="009140EB" w:rsidRPr="00EA4FA4" w:rsidRDefault="009140EB" w:rsidP="004C75F7">
      <w:pPr>
        <w:spacing w:before="100" w:beforeAutospacing="1" w:after="100" w:afterAutospacing="1" w:line="276" w:lineRule="auto"/>
        <w:contextualSpacing/>
        <w:rPr>
          <w:rFonts w:asciiTheme="minorHAnsi" w:eastAsia="Calibri" w:hAnsiTheme="minorHAnsi" w:cstheme="minorHAnsi"/>
          <w:sz w:val="22"/>
          <w:szCs w:val="22"/>
        </w:rPr>
      </w:pPr>
      <w:r w:rsidRPr="00EA4FA4">
        <w:rPr>
          <w:rFonts w:asciiTheme="minorHAnsi" w:eastAsia="Calibri" w:hAnsiTheme="minorHAnsi" w:cstheme="minorHAnsi"/>
          <w:sz w:val="22"/>
          <w:szCs w:val="22"/>
        </w:rPr>
        <w:t>Cette démarche vise à disposer d’un diagnostic objectivé de son image, de la perception de ses services et de ses processus internes liés à l’information et à la communication numérique.</w:t>
      </w:r>
    </w:p>
    <w:p w14:paraId="0EC84B22" w14:textId="4A13B5DF" w:rsidR="00661DA1" w:rsidRPr="00EA4FA4" w:rsidRDefault="009140EB" w:rsidP="004C75F7">
      <w:pPr>
        <w:spacing w:before="100" w:beforeAutospacing="1" w:after="100" w:afterAutospacing="1" w:line="276" w:lineRule="auto"/>
        <w:contextualSpacing/>
        <w:rPr>
          <w:rFonts w:asciiTheme="minorHAnsi" w:eastAsia="Calibri" w:hAnsiTheme="minorHAnsi" w:cstheme="minorHAnsi"/>
          <w:sz w:val="22"/>
          <w:szCs w:val="22"/>
        </w:rPr>
      </w:pPr>
      <w:r w:rsidRPr="00EA4FA4">
        <w:rPr>
          <w:rFonts w:asciiTheme="minorHAnsi" w:eastAsia="Calibri" w:hAnsiTheme="minorHAnsi" w:cstheme="minorHAnsi"/>
          <w:sz w:val="22"/>
          <w:szCs w:val="22"/>
        </w:rPr>
        <w:t>Le titulaire désigné dans le présent cahier des charges est ci-après dénommé « le prestataire ».</w:t>
      </w:r>
    </w:p>
    <w:p w14:paraId="4581AC94" w14:textId="77777777" w:rsidR="00661DA1" w:rsidRPr="00E11AA7" w:rsidRDefault="00661DA1" w:rsidP="00661DA1">
      <w:pPr>
        <w:pStyle w:val="Titre1"/>
        <w:pageBreakBefore w:val="0"/>
        <w:pBdr>
          <w:bottom w:val="none" w:sz="0" w:space="0" w:color="000000"/>
        </w:pBdr>
        <w:spacing w:after="240"/>
        <w:jc w:val="both"/>
        <w:rPr>
          <w:rFonts w:asciiTheme="minorHAnsi" w:eastAsia="Calibri" w:hAnsiTheme="minorHAnsi" w:cstheme="minorHAnsi"/>
          <w:b w:val="0"/>
          <w:color w:val="173043"/>
        </w:rPr>
      </w:pPr>
      <w:bookmarkStart w:id="1" w:name="_Toc223085119"/>
      <w:r w:rsidRPr="00E11AA7">
        <w:rPr>
          <w:rFonts w:asciiTheme="minorHAnsi" w:eastAsia="Calibri" w:hAnsiTheme="minorHAnsi" w:cstheme="minorHAnsi"/>
          <w:b w:val="0"/>
          <w:color w:val="173043"/>
        </w:rPr>
        <w:t>ARTICLE 1 – OBJET DU MARCHÉ</w:t>
      </w:r>
      <w:bookmarkEnd w:id="1"/>
    </w:p>
    <w:p w14:paraId="7CCD2712" w14:textId="77777777" w:rsidR="00C563E6" w:rsidRPr="00EA4FA4" w:rsidRDefault="00661DA1" w:rsidP="00C563E6">
      <w:pPr>
        <w:spacing w:before="100" w:beforeAutospacing="1" w:after="100" w:afterAutospacing="1" w:line="240" w:lineRule="auto"/>
        <w:jc w:val="left"/>
        <w:rPr>
          <w:rFonts w:asciiTheme="minorHAnsi" w:eastAsia="Times New Roman" w:hAnsiTheme="minorHAnsi" w:cstheme="minorHAnsi"/>
          <w:sz w:val="22"/>
          <w:szCs w:val="22"/>
        </w:rPr>
      </w:pPr>
      <w:r w:rsidRPr="00EA4FA4">
        <w:rPr>
          <w:rFonts w:asciiTheme="minorHAnsi" w:eastAsia="Times New Roman" w:hAnsiTheme="minorHAnsi" w:cstheme="minorHAnsi"/>
          <w:sz w:val="22"/>
          <w:szCs w:val="22"/>
        </w:rPr>
        <w:t>Le présent marché a pour objet la réalisation :</w:t>
      </w:r>
    </w:p>
    <w:p w14:paraId="63AF6813" w14:textId="33C95647" w:rsidR="00661DA1" w:rsidRPr="00EA4FA4" w:rsidRDefault="00661DA1" w:rsidP="00BE2BA0">
      <w:pPr>
        <w:pStyle w:val="Paragraphedeliste"/>
        <w:numPr>
          <w:ilvl w:val="0"/>
          <w:numId w:val="37"/>
        </w:numPr>
        <w:spacing w:before="100" w:beforeAutospacing="1" w:after="100" w:afterAutospacing="1" w:line="240" w:lineRule="auto"/>
        <w:jc w:val="left"/>
        <w:rPr>
          <w:rFonts w:asciiTheme="minorHAnsi" w:eastAsia="Times New Roman" w:hAnsiTheme="minorHAnsi" w:cstheme="minorHAnsi"/>
          <w:sz w:val="22"/>
          <w:szCs w:val="22"/>
        </w:rPr>
      </w:pPr>
      <w:proofErr w:type="gramStart"/>
      <w:r w:rsidRPr="00EA4FA4">
        <w:rPr>
          <w:rFonts w:asciiTheme="minorHAnsi" w:eastAsia="Times New Roman" w:hAnsiTheme="minorHAnsi" w:cstheme="minorHAnsi"/>
          <w:sz w:val="22"/>
          <w:szCs w:val="22"/>
        </w:rPr>
        <w:t>d’une</w:t>
      </w:r>
      <w:proofErr w:type="gramEnd"/>
      <w:r w:rsidRPr="00EA4FA4">
        <w:rPr>
          <w:rFonts w:asciiTheme="minorHAnsi" w:eastAsia="Times New Roman" w:hAnsiTheme="minorHAnsi" w:cstheme="minorHAnsi"/>
          <w:sz w:val="22"/>
          <w:szCs w:val="22"/>
        </w:rPr>
        <w:t xml:space="preserve"> enquête d’image externe comprenant une </w:t>
      </w:r>
      <w:r w:rsidR="009D6811" w:rsidRPr="00EA4FA4">
        <w:rPr>
          <w:rFonts w:asciiTheme="minorHAnsi" w:eastAsia="Times New Roman" w:hAnsiTheme="minorHAnsi" w:cstheme="minorHAnsi"/>
          <w:sz w:val="22"/>
          <w:szCs w:val="22"/>
        </w:rPr>
        <w:t xml:space="preserve">analyse </w:t>
      </w:r>
      <w:r w:rsidRPr="00EA4FA4">
        <w:rPr>
          <w:rFonts w:asciiTheme="minorHAnsi" w:eastAsia="Times New Roman" w:hAnsiTheme="minorHAnsi" w:cstheme="minorHAnsi"/>
          <w:sz w:val="22"/>
          <w:szCs w:val="22"/>
        </w:rPr>
        <w:t xml:space="preserve">quantitative et une </w:t>
      </w:r>
      <w:r w:rsidR="009D6811" w:rsidRPr="00EA4FA4">
        <w:rPr>
          <w:rFonts w:asciiTheme="minorHAnsi" w:eastAsia="Times New Roman" w:hAnsiTheme="minorHAnsi" w:cstheme="minorHAnsi"/>
          <w:sz w:val="22"/>
          <w:szCs w:val="22"/>
        </w:rPr>
        <w:t>analyse</w:t>
      </w:r>
      <w:r w:rsidRPr="00EA4FA4">
        <w:rPr>
          <w:rFonts w:asciiTheme="minorHAnsi" w:eastAsia="Times New Roman" w:hAnsiTheme="minorHAnsi" w:cstheme="minorHAnsi"/>
          <w:sz w:val="22"/>
          <w:szCs w:val="22"/>
        </w:rPr>
        <w:t xml:space="preserve"> qualitative ;</w:t>
      </w:r>
    </w:p>
    <w:p w14:paraId="2A559DA0" w14:textId="66F3DEAC" w:rsidR="004C75F7" w:rsidRPr="00EA4FA4" w:rsidRDefault="00661DA1" w:rsidP="00BE2BA0">
      <w:pPr>
        <w:pStyle w:val="Paragraphedeliste"/>
        <w:numPr>
          <w:ilvl w:val="0"/>
          <w:numId w:val="37"/>
        </w:numPr>
        <w:spacing w:before="100" w:beforeAutospacing="1" w:after="100" w:afterAutospacing="1" w:line="240" w:lineRule="auto"/>
        <w:jc w:val="left"/>
        <w:rPr>
          <w:rFonts w:asciiTheme="minorHAnsi" w:eastAsia="Times New Roman" w:hAnsiTheme="minorHAnsi" w:cstheme="minorHAnsi"/>
          <w:sz w:val="22"/>
          <w:szCs w:val="22"/>
        </w:rPr>
      </w:pPr>
      <w:proofErr w:type="gramStart"/>
      <w:r w:rsidRPr="00EA4FA4">
        <w:rPr>
          <w:rFonts w:asciiTheme="minorHAnsi" w:eastAsia="Times New Roman" w:hAnsiTheme="minorHAnsi" w:cstheme="minorHAnsi"/>
          <w:sz w:val="22"/>
          <w:szCs w:val="22"/>
        </w:rPr>
        <w:t>d’un</w:t>
      </w:r>
      <w:proofErr w:type="gramEnd"/>
      <w:r w:rsidRPr="00EA4FA4">
        <w:rPr>
          <w:rFonts w:asciiTheme="minorHAnsi" w:eastAsia="Times New Roman" w:hAnsiTheme="minorHAnsi" w:cstheme="minorHAnsi"/>
          <w:sz w:val="22"/>
          <w:szCs w:val="22"/>
        </w:rPr>
        <w:t xml:space="preserve"> audit interne sous forme d’ateliers interservices.</w:t>
      </w:r>
    </w:p>
    <w:p w14:paraId="258E9EE8" w14:textId="77777777" w:rsidR="004C75F7" w:rsidRPr="00EA4FA4" w:rsidRDefault="004C75F7" w:rsidP="00C563E6">
      <w:pPr>
        <w:spacing w:before="100" w:beforeAutospacing="1" w:after="100" w:afterAutospacing="1" w:line="240" w:lineRule="auto"/>
        <w:contextualSpacing/>
        <w:jc w:val="left"/>
        <w:rPr>
          <w:rFonts w:asciiTheme="minorHAnsi" w:eastAsia="Times New Roman" w:hAnsiTheme="minorHAnsi" w:cstheme="minorHAnsi"/>
          <w:sz w:val="22"/>
          <w:szCs w:val="22"/>
        </w:rPr>
      </w:pPr>
    </w:p>
    <w:p w14:paraId="4D2C5D8C" w14:textId="11955E76" w:rsidR="00661DA1" w:rsidRPr="00EA4FA4" w:rsidRDefault="00661DA1" w:rsidP="00C563E6">
      <w:pPr>
        <w:spacing w:before="100" w:beforeAutospacing="1" w:after="100" w:afterAutospacing="1" w:line="240" w:lineRule="auto"/>
        <w:jc w:val="left"/>
        <w:rPr>
          <w:rFonts w:asciiTheme="minorHAnsi" w:eastAsia="Times New Roman" w:hAnsiTheme="minorHAnsi" w:cstheme="minorHAnsi"/>
          <w:sz w:val="22"/>
          <w:szCs w:val="22"/>
        </w:rPr>
      </w:pPr>
      <w:r w:rsidRPr="00EA4FA4">
        <w:rPr>
          <w:rFonts w:asciiTheme="minorHAnsi" w:eastAsia="Times New Roman" w:hAnsiTheme="minorHAnsi" w:cstheme="minorHAnsi"/>
          <w:sz w:val="22"/>
          <w:szCs w:val="22"/>
        </w:rPr>
        <w:t>Les prestations attendues sont définies dans le présent document.</w:t>
      </w:r>
    </w:p>
    <w:p w14:paraId="3A0DAFFB" w14:textId="77777777" w:rsidR="00661DA1" w:rsidRPr="00E11AA7" w:rsidRDefault="00661DA1" w:rsidP="00C563E6">
      <w:pPr>
        <w:pStyle w:val="Titre1"/>
        <w:pageBreakBefore w:val="0"/>
        <w:pBdr>
          <w:bottom w:val="none" w:sz="0" w:space="0" w:color="000000"/>
        </w:pBdr>
        <w:spacing w:before="100" w:beforeAutospacing="1" w:after="100" w:afterAutospacing="1" w:line="240" w:lineRule="auto"/>
        <w:jc w:val="both"/>
        <w:rPr>
          <w:rFonts w:asciiTheme="minorHAnsi" w:eastAsia="Calibri" w:hAnsiTheme="minorHAnsi" w:cstheme="minorHAnsi"/>
          <w:b w:val="0"/>
          <w:color w:val="173043"/>
        </w:rPr>
      </w:pPr>
      <w:bookmarkStart w:id="2" w:name="_Toc223085120"/>
      <w:r w:rsidRPr="00E11AA7">
        <w:rPr>
          <w:rFonts w:asciiTheme="minorHAnsi" w:eastAsia="Calibri" w:hAnsiTheme="minorHAnsi" w:cstheme="minorHAnsi"/>
          <w:b w:val="0"/>
          <w:color w:val="173043"/>
        </w:rPr>
        <w:t>ARTICLE 2 – PRÉSENTATION ET CONTEXTE</w:t>
      </w:r>
      <w:bookmarkEnd w:id="2"/>
    </w:p>
    <w:p w14:paraId="3A250E25" w14:textId="77777777" w:rsidR="00661DA1" w:rsidRPr="00EA4FA4"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EA4FA4">
        <w:rPr>
          <w:rFonts w:asciiTheme="minorHAnsi" w:eastAsia="Times New Roman" w:hAnsiTheme="minorHAnsi" w:cstheme="minorHAnsi"/>
          <w:sz w:val="22"/>
          <w:szCs w:val="22"/>
        </w:rPr>
        <w:t>La CNCCFP est une autorité administrative indépendante créée par la loi n°90-55 du 15 janvier 1990.</w:t>
      </w:r>
    </w:p>
    <w:p w14:paraId="02D5A0B8" w14:textId="20C0D916" w:rsidR="00C563E6" w:rsidRPr="00EA4FA4"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EA4FA4">
        <w:rPr>
          <w:rFonts w:asciiTheme="minorHAnsi" w:eastAsia="Times New Roman" w:hAnsiTheme="minorHAnsi" w:cstheme="minorHAnsi"/>
          <w:sz w:val="22"/>
          <w:szCs w:val="22"/>
        </w:rPr>
        <w:t xml:space="preserve">Elle exerce </w:t>
      </w:r>
      <w:r w:rsidR="009D6811" w:rsidRPr="00EA4FA4">
        <w:rPr>
          <w:rFonts w:asciiTheme="minorHAnsi" w:eastAsia="Times New Roman" w:hAnsiTheme="minorHAnsi" w:cstheme="minorHAnsi"/>
          <w:sz w:val="22"/>
          <w:szCs w:val="22"/>
        </w:rPr>
        <w:t xml:space="preserve">trois missions </w:t>
      </w:r>
      <w:r w:rsidRPr="00EA4FA4">
        <w:rPr>
          <w:rFonts w:asciiTheme="minorHAnsi" w:eastAsia="Times New Roman" w:hAnsiTheme="minorHAnsi" w:cstheme="minorHAnsi"/>
          <w:sz w:val="22"/>
          <w:szCs w:val="22"/>
        </w:rPr>
        <w:t>:</w:t>
      </w:r>
    </w:p>
    <w:p w14:paraId="0C6BE52A" w14:textId="249EA8C3" w:rsidR="00661DA1" w:rsidRPr="00EA4FA4" w:rsidRDefault="00661DA1" w:rsidP="00BE2BA0">
      <w:pPr>
        <w:pStyle w:val="Paragraphedeliste"/>
        <w:numPr>
          <w:ilvl w:val="0"/>
          <w:numId w:val="32"/>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EA4FA4">
        <w:rPr>
          <w:rFonts w:asciiTheme="minorHAnsi" w:eastAsia="Times New Roman" w:hAnsiTheme="minorHAnsi" w:cstheme="minorHAnsi"/>
          <w:sz w:val="22"/>
          <w:szCs w:val="22"/>
        </w:rPr>
        <w:t>contrôle</w:t>
      </w:r>
      <w:r w:rsidR="009D6811" w:rsidRPr="00EA4FA4">
        <w:rPr>
          <w:rFonts w:asciiTheme="minorHAnsi" w:eastAsia="Times New Roman" w:hAnsiTheme="minorHAnsi" w:cstheme="minorHAnsi"/>
          <w:sz w:val="22"/>
          <w:szCs w:val="22"/>
        </w:rPr>
        <w:t>r</w:t>
      </w:r>
      <w:proofErr w:type="gramEnd"/>
      <w:r w:rsidRPr="00EA4FA4">
        <w:rPr>
          <w:rFonts w:asciiTheme="minorHAnsi" w:eastAsia="Times New Roman" w:hAnsiTheme="minorHAnsi" w:cstheme="minorHAnsi"/>
          <w:sz w:val="22"/>
          <w:szCs w:val="22"/>
        </w:rPr>
        <w:t xml:space="preserve"> </w:t>
      </w:r>
      <w:r w:rsidR="009D6811" w:rsidRPr="00EA4FA4">
        <w:rPr>
          <w:rFonts w:asciiTheme="minorHAnsi" w:eastAsia="Times New Roman" w:hAnsiTheme="minorHAnsi" w:cstheme="minorHAnsi"/>
          <w:sz w:val="22"/>
          <w:szCs w:val="22"/>
        </w:rPr>
        <w:t xml:space="preserve">les </w:t>
      </w:r>
      <w:r w:rsidRPr="00EA4FA4">
        <w:rPr>
          <w:rFonts w:asciiTheme="minorHAnsi" w:eastAsia="Times New Roman" w:hAnsiTheme="minorHAnsi" w:cstheme="minorHAnsi"/>
          <w:sz w:val="22"/>
          <w:szCs w:val="22"/>
        </w:rPr>
        <w:t>comptes de campagne des candidats aux élections</w:t>
      </w:r>
      <w:r w:rsidR="009D6811" w:rsidRPr="00EA4FA4">
        <w:rPr>
          <w:rFonts w:asciiTheme="minorHAnsi" w:eastAsia="Times New Roman" w:hAnsiTheme="minorHAnsi" w:cstheme="minorHAnsi"/>
          <w:sz w:val="22"/>
          <w:szCs w:val="22"/>
        </w:rPr>
        <w:t xml:space="preserve"> et arrêter le montant de leur remboursement. La Commission a un pouvoir d’approbation, de rejet et de réformation. Elle dispose également d’un pouvoir de sanction pécuniaire et peut saisir le juge</w:t>
      </w:r>
      <w:r w:rsidR="001A3A3C" w:rsidRPr="00EA4FA4">
        <w:rPr>
          <w:rFonts w:asciiTheme="minorHAnsi" w:eastAsia="Times New Roman" w:hAnsiTheme="minorHAnsi" w:cstheme="minorHAnsi"/>
          <w:sz w:val="22"/>
          <w:szCs w:val="22"/>
        </w:rPr>
        <w:t xml:space="preserve"> </w:t>
      </w:r>
      <w:r w:rsidRPr="00EA4FA4">
        <w:rPr>
          <w:rFonts w:asciiTheme="minorHAnsi" w:eastAsia="Times New Roman" w:hAnsiTheme="minorHAnsi" w:cstheme="minorHAnsi"/>
          <w:sz w:val="22"/>
          <w:szCs w:val="22"/>
        </w:rPr>
        <w:t>;</w:t>
      </w:r>
    </w:p>
    <w:p w14:paraId="0831B326" w14:textId="0CE489D5" w:rsidR="000777D7" w:rsidRPr="00EA4FA4" w:rsidRDefault="009D6811" w:rsidP="00BE2BA0">
      <w:pPr>
        <w:pStyle w:val="Paragraphedeliste"/>
        <w:numPr>
          <w:ilvl w:val="0"/>
          <w:numId w:val="32"/>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EA4FA4">
        <w:rPr>
          <w:rFonts w:asciiTheme="minorHAnsi" w:eastAsia="Times New Roman" w:hAnsiTheme="minorHAnsi" w:cstheme="minorHAnsi"/>
          <w:sz w:val="22"/>
          <w:szCs w:val="22"/>
        </w:rPr>
        <w:t>veiller</w:t>
      </w:r>
      <w:proofErr w:type="gramEnd"/>
      <w:r w:rsidRPr="00EA4FA4">
        <w:rPr>
          <w:rFonts w:asciiTheme="minorHAnsi" w:eastAsia="Times New Roman" w:hAnsiTheme="minorHAnsi" w:cstheme="minorHAnsi"/>
          <w:sz w:val="22"/>
          <w:szCs w:val="22"/>
        </w:rPr>
        <w:t xml:space="preserve"> au respect </w:t>
      </w:r>
      <w:r w:rsidR="00661DA1" w:rsidRPr="00EA4FA4">
        <w:rPr>
          <w:rFonts w:asciiTheme="minorHAnsi" w:eastAsia="Times New Roman" w:hAnsiTheme="minorHAnsi" w:cstheme="minorHAnsi"/>
          <w:sz w:val="22"/>
          <w:szCs w:val="22"/>
        </w:rPr>
        <w:t>des obligations comptables et financières des partis politiques</w:t>
      </w:r>
      <w:r w:rsidRPr="00EA4FA4">
        <w:rPr>
          <w:rFonts w:asciiTheme="minorHAnsi" w:eastAsia="Times New Roman" w:hAnsiTheme="minorHAnsi" w:cstheme="minorHAnsi"/>
          <w:sz w:val="22"/>
          <w:szCs w:val="22"/>
        </w:rPr>
        <w:t xml:space="preserve"> soumis à la loi du 11 mars 1988 ;</w:t>
      </w:r>
    </w:p>
    <w:p w14:paraId="3A9C72BD" w14:textId="10D493DE" w:rsidR="00661DA1" w:rsidRPr="00EA4FA4" w:rsidRDefault="00BE2BA0" w:rsidP="00BE2BA0">
      <w:pPr>
        <w:pStyle w:val="Paragraphedeliste"/>
        <w:numPr>
          <w:ilvl w:val="0"/>
          <w:numId w:val="32"/>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EA4FA4">
        <w:rPr>
          <w:rFonts w:asciiTheme="minorHAnsi" w:eastAsia="Times New Roman" w:hAnsiTheme="minorHAnsi" w:cstheme="minorHAnsi"/>
          <w:sz w:val="22"/>
          <w:szCs w:val="22"/>
        </w:rPr>
        <w:t>i</w:t>
      </w:r>
      <w:r w:rsidR="009D6811" w:rsidRPr="00EA4FA4">
        <w:rPr>
          <w:rFonts w:asciiTheme="minorHAnsi" w:eastAsia="Times New Roman" w:hAnsiTheme="minorHAnsi" w:cstheme="minorHAnsi"/>
          <w:sz w:val="22"/>
          <w:szCs w:val="22"/>
        </w:rPr>
        <w:t>nformer</w:t>
      </w:r>
      <w:proofErr w:type="gramEnd"/>
      <w:r w:rsidR="009D6811" w:rsidRPr="00EA4FA4">
        <w:rPr>
          <w:rFonts w:asciiTheme="minorHAnsi" w:eastAsia="Times New Roman" w:hAnsiTheme="minorHAnsi" w:cstheme="minorHAnsi"/>
          <w:sz w:val="22"/>
          <w:szCs w:val="22"/>
        </w:rPr>
        <w:t xml:space="preserve"> les citoyens en publiant sur son site internet les données comptables des partis et des comptes de campagne des candidats aux élections.</w:t>
      </w:r>
    </w:p>
    <w:p w14:paraId="55649606" w14:textId="77777777" w:rsidR="00C563E6" w:rsidRPr="00EA4FA4" w:rsidRDefault="00C563E6"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p>
    <w:p w14:paraId="1EEA9993" w14:textId="2383148B" w:rsidR="00661DA1" w:rsidRPr="00EA4FA4"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EA4FA4">
        <w:rPr>
          <w:rFonts w:asciiTheme="minorHAnsi" w:eastAsia="Times New Roman" w:hAnsiTheme="minorHAnsi" w:cstheme="minorHAnsi"/>
          <w:sz w:val="22"/>
          <w:szCs w:val="22"/>
        </w:rPr>
        <w:t xml:space="preserve">Dans le cadre de sa stratégie de transformation à l’horizon 2030, la Commission </w:t>
      </w:r>
      <w:r w:rsidR="001A3A3C" w:rsidRPr="00EA4FA4">
        <w:rPr>
          <w:rFonts w:asciiTheme="minorHAnsi" w:eastAsia="Times New Roman" w:hAnsiTheme="minorHAnsi" w:cstheme="minorHAnsi"/>
          <w:sz w:val="22"/>
          <w:szCs w:val="22"/>
        </w:rPr>
        <w:t>souhaite revoir</w:t>
      </w:r>
      <w:r w:rsidRPr="00EA4FA4">
        <w:rPr>
          <w:rFonts w:asciiTheme="minorHAnsi" w:eastAsia="Times New Roman" w:hAnsiTheme="minorHAnsi" w:cstheme="minorHAnsi"/>
          <w:sz w:val="22"/>
          <w:szCs w:val="22"/>
        </w:rPr>
        <w:t xml:space="preserve"> son site internet afin de renforcer son rôle d’information, d’accompagnement et de diffusion structurée des données</w:t>
      </w:r>
      <w:r w:rsidR="001A3A3C" w:rsidRPr="00EA4FA4">
        <w:rPr>
          <w:rFonts w:asciiTheme="minorHAnsi" w:eastAsia="Times New Roman" w:hAnsiTheme="minorHAnsi" w:cstheme="minorHAnsi"/>
          <w:sz w:val="22"/>
          <w:szCs w:val="22"/>
        </w:rPr>
        <w:t xml:space="preserve"> du financement politique</w:t>
      </w:r>
      <w:r w:rsidRPr="00EA4FA4">
        <w:rPr>
          <w:rFonts w:asciiTheme="minorHAnsi" w:eastAsia="Times New Roman" w:hAnsiTheme="minorHAnsi" w:cstheme="minorHAnsi"/>
          <w:sz w:val="22"/>
          <w:szCs w:val="22"/>
        </w:rPr>
        <w:t>.</w:t>
      </w:r>
    </w:p>
    <w:p w14:paraId="592E00CB" w14:textId="77777777" w:rsidR="004C75F7" w:rsidRPr="00EA4FA4" w:rsidRDefault="004C75F7"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p>
    <w:p w14:paraId="3A8E09A0" w14:textId="7C709A4E" w:rsidR="00661DA1" w:rsidRPr="00EA4FA4"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EA4FA4">
        <w:rPr>
          <w:rFonts w:asciiTheme="minorHAnsi" w:eastAsia="Times New Roman" w:hAnsiTheme="minorHAnsi" w:cstheme="minorHAnsi"/>
          <w:sz w:val="22"/>
          <w:szCs w:val="22"/>
        </w:rPr>
        <w:t xml:space="preserve">Le site actuel </w:t>
      </w:r>
      <w:r w:rsidR="001A3A3C" w:rsidRPr="00EA4FA4">
        <w:rPr>
          <w:rFonts w:asciiTheme="minorHAnsi" w:eastAsia="Times New Roman" w:hAnsiTheme="minorHAnsi" w:cstheme="minorHAnsi"/>
          <w:sz w:val="22"/>
          <w:szCs w:val="22"/>
        </w:rPr>
        <w:t>est un site vitrine</w:t>
      </w:r>
      <w:r w:rsidRPr="00EA4FA4">
        <w:rPr>
          <w:rFonts w:asciiTheme="minorHAnsi" w:eastAsia="Times New Roman" w:hAnsiTheme="minorHAnsi" w:cstheme="minorHAnsi"/>
          <w:sz w:val="22"/>
          <w:szCs w:val="22"/>
        </w:rPr>
        <w:t>. La Commission souhaite le faire évoluer vers</w:t>
      </w:r>
      <w:r w:rsidR="001A3A3C" w:rsidRPr="00EA4FA4">
        <w:rPr>
          <w:rFonts w:asciiTheme="minorHAnsi" w:eastAsia="Times New Roman" w:hAnsiTheme="minorHAnsi" w:cstheme="minorHAnsi"/>
          <w:sz w:val="22"/>
          <w:szCs w:val="22"/>
        </w:rPr>
        <w:t xml:space="preserve"> un site vitrine comprenant des services interactifs. Il sera</w:t>
      </w:r>
      <w:r w:rsidRPr="00EA4FA4">
        <w:rPr>
          <w:rFonts w:asciiTheme="minorHAnsi" w:eastAsia="Times New Roman" w:hAnsiTheme="minorHAnsi" w:cstheme="minorHAnsi"/>
          <w:sz w:val="22"/>
          <w:szCs w:val="22"/>
        </w:rPr>
        <w:t xml:space="preserve"> :</w:t>
      </w:r>
    </w:p>
    <w:p w14:paraId="167BB7E1" w14:textId="6255F993" w:rsidR="00661DA1" w:rsidRPr="00EA4FA4" w:rsidRDefault="00661DA1" w:rsidP="00BE2BA0">
      <w:pPr>
        <w:pStyle w:val="Paragraphedeliste"/>
        <w:numPr>
          <w:ilvl w:val="0"/>
          <w:numId w:val="39"/>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EA4FA4">
        <w:rPr>
          <w:rFonts w:asciiTheme="minorHAnsi" w:eastAsia="Times New Roman" w:hAnsiTheme="minorHAnsi" w:cstheme="minorHAnsi"/>
          <w:sz w:val="22"/>
          <w:szCs w:val="22"/>
        </w:rPr>
        <w:t>un</w:t>
      </w:r>
      <w:proofErr w:type="gramEnd"/>
      <w:r w:rsidRPr="00EA4FA4">
        <w:rPr>
          <w:rFonts w:asciiTheme="minorHAnsi" w:eastAsia="Times New Roman" w:hAnsiTheme="minorHAnsi" w:cstheme="minorHAnsi"/>
          <w:sz w:val="22"/>
          <w:szCs w:val="22"/>
        </w:rPr>
        <w:t xml:space="preserve"> point d’entrée de référence sur le financement politique ;</w:t>
      </w:r>
    </w:p>
    <w:p w14:paraId="39E5FE74" w14:textId="17545BB7" w:rsidR="00661DA1" w:rsidRPr="00EA4FA4" w:rsidRDefault="00661DA1" w:rsidP="00BE2BA0">
      <w:pPr>
        <w:pStyle w:val="Paragraphedeliste"/>
        <w:numPr>
          <w:ilvl w:val="0"/>
          <w:numId w:val="39"/>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EA4FA4">
        <w:rPr>
          <w:rFonts w:asciiTheme="minorHAnsi" w:eastAsia="Times New Roman" w:hAnsiTheme="minorHAnsi" w:cstheme="minorHAnsi"/>
          <w:sz w:val="22"/>
          <w:szCs w:val="22"/>
        </w:rPr>
        <w:t>un</w:t>
      </w:r>
      <w:proofErr w:type="gramEnd"/>
      <w:r w:rsidRPr="00EA4FA4">
        <w:rPr>
          <w:rFonts w:asciiTheme="minorHAnsi" w:eastAsia="Times New Roman" w:hAnsiTheme="minorHAnsi" w:cstheme="minorHAnsi"/>
          <w:sz w:val="22"/>
          <w:szCs w:val="22"/>
        </w:rPr>
        <w:t xml:space="preserve"> outil d’accompagnement des acteurs politiques ;</w:t>
      </w:r>
    </w:p>
    <w:p w14:paraId="3B52DDEA" w14:textId="1A4F30C2" w:rsidR="00661DA1" w:rsidRPr="00EA4FA4" w:rsidRDefault="00661DA1" w:rsidP="00BE2BA0">
      <w:pPr>
        <w:pStyle w:val="Paragraphedeliste"/>
        <w:numPr>
          <w:ilvl w:val="0"/>
          <w:numId w:val="39"/>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EA4FA4">
        <w:rPr>
          <w:rFonts w:asciiTheme="minorHAnsi" w:eastAsia="Times New Roman" w:hAnsiTheme="minorHAnsi" w:cstheme="minorHAnsi"/>
          <w:sz w:val="22"/>
          <w:szCs w:val="22"/>
        </w:rPr>
        <w:lastRenderedPageBreak/>
        <w:t>une</w:t>
      </w:r>
      <w:proofErr w:type="gramEnd"/>
      <w:r w:rsidRPr="00EA4FA4">
        <w:rPr>
          <w:rFonts w:asciiTheme="minorHAnsi" w:eastAsia="Times New Roman" w:hAnsiTheme="minorHAnsi" w:cstheme="minorHAnsi"/>
          <w:sz w:val="22"/>
          <w:szCs w:val="22"/>
        </w:rPr>
        <w:t xml:space="preserve"> plateforme d’accès structuré aux données ;</w:t>
      </w:r>
    </w:p>
    <w:p w14:paraId="70227CC5" w14:textId="2C3E1EDE" w:rsidR="00045CC3" w:rsidRPr="00EA4FA4" w:rsidRDefault="00BE2BA0" w:rsidP="00BE2BA0">
      <w:pPr>
        <w:pStyle w:val="Paragraphedeliste"/>
        <w:numPr>
          <w:ilvl w:val="0"/>
          <w:numId w:val="39"/>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EA4FA4">
        <w:rPr>
          <w:rFonts w:asciiTheme="minorHAnsi" w:eastAsia="Times New Roman" w:hAnsiTheme="minorHAnsi" w:cstheme="minorHAnsi"/>
          <w:sz w:val="22"/>
          <w:szCs w:val="22"/>
        </w:rPr>
        <w:t>u</w:t>
      </w:r>
      <w:r w:rsidR="00045CC3" w:rsidRPr="00EA4FA4">
        <w:rPr>
          <w:rFonts w:asciiTheme="minorHAnsi" w:eastAsia="Times New Roman" w:hAnsiTheme="minorHAnsi" w:cstheme="minorHAnsi"/>
          <w:sz w:val="22"/>
          <w:szCs w:val="22"/>
        </w:rPr>
        <w:t>ne</w:t>
      </w:r>
      <w:proofErr w:type="gramEnd"/>
      <w:r w:rsidR="00045CC3" w:rsidRPr="00EA4FA4">
        <w:rPr>
          <w:rFonts w:asciiTheme="minorHAnsi" w:eastAsia="Times New Roman" w:hAnsiTheme="minorHAnsi" w:cstheme="minorHAnsi"/>
          <w:sz w:val="22"/>
          <w:szCs w:val="22"/>
        </w:rPr>
        <w:t xml:space="preserve"> vitrine institutionnelle moderne et claire sur son rôle pour l’équité et la transparence du financement politique ;</w:t>
      </w:r>
    </w:p>
    <w:p w14:paraId="11B36747" w14:textId="6B0E3B92" w:rsidR="00045CC3" w:rsidRPr="00EA4FA4" w:rsidRDefault="00661DA1" w:rsidP="00BE2BA0">
      <w:pPr>
        <w:pStyle w:val="Paragraphedeliste"/>
        <w:numPr>
          <w:ilvl w:val="0"/>
          <w:numId w:val="39"/>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EA4FA4">
        <w:rPr>
          <w:rFonts w:asciiTheme="minorHAnsi" w:eastAsia="Times New Roman" w:hAnsiTheme="minorHAnsi" w:cstheme="minorHAnsi"/>
          <w:sz w:val="22"/>
          <w:szCs w:val="22"/>
        </w:rPr>
        <w:t>un</w:t>
      </w:r>
      <w:proofErr w:type="gramEnd"/>
      <w:r w:rsidRPr="00EA4FA4">
        <w:rPr>
          <w:rFonts w:asciiTheme="minorHAnsi" w:eastAsia="Times New Roman" w:hAnsiTheme="minorHAnsi" w:cstheme="minorHAnsi"/>
          <w:sz w:val="22"/>
          <w:szCs w:val="22"/>
        </w:rPr>
        <w:t xml:space="preserve"> support opérationnel pour les services internes.</w:t>
      </w:r>
    </w:p>
    <w:p w14:paraId="1B68627B" w14:textId="3EBE1CBA" w:rsidR="00045CC3" w:rsidRPr="00EA4FA4" w:rsidRDefault="00045CC3" w:rsidP="000777D7">
      <w:pPr>
        <w:pStyle w:val="NormalWeb"/>
        <w:jc w:val="both"/>
        <w:rPr>
          <w:rFonts w:asciiTheme="minorHAnsi" w:hAnsiTheme="minorHAnsi" w:cstheme="minorHAnsi"/>
          <w:sz w:val="22"/>
          <w:szCs w:val="22"/>
        </w:rPr>
      </w:pPr>
      <w:r w:rsidRPr="00EA4FA4">
        <w:rPr>
          <w:rFonts w:asciiTheme="minorHAnsi" w:hAnsiTheme="minorHAnsi" w:cstheme="minorHAnsi"/>
          <w:sz w:val="22"/>
          <w:szCs w:val="22"/>
        </w:rPr>
        <w:t>Pour réussir cette transformation, la CNCCFP souhaite s’appuyer sur une démarche structurée en amont du projet de refonte, combinant écoute interne et externe des attentes et des besoins.</w:t>
      </w:r>
    </w:p>
    <w:p w14:paraId="3FE82CE4" w14:textId="77777777" w:rsidR="00661DA1" w:rsidRPr="00E11AA7" w:rsidRDefault="00661DA1" w:rsidP="004C75F7">
      <w:pPr>
        <w:pStyle w:val="Titre1"/>
        <w:pageBreakBefore w:val="0"/>
        <w:pBdr>
          <w:bottom w:val="none" w:sz="0" w:space="0" w:color="000000"/>
        </w:pBdr>
        <w:spacing w:before="100" w:beforeAutospacing="1" w:after="100" w:afterAutospacing="1" w:line="276" w:lineRule="auto"/>
        <w:contextualSpacing/>
        <w:jc w:val="both"/>
        <w:rPr>
          <w:rFonts w:asciiTheme="minorHAnsi" w:eastAsia="Calibri" w:hAnsiTheme="minorHAnsi" w:cstheme="minorHAnsi"/>
          <w:b w:val="0"/>
          <w:color w:val="173043"/>
        </w:rPr>
      </w:pPr>
      <w:bookmarkStart w:id="3" w:name="_Toc223085121"/>
      <w:r w:rsidRPr="00E11AA7">
        <w:rPr>
          <w:rFonts w:asciiTheme="minorHAnsi" w:eastAsia="Calibri" w:hAnsiTheme="minorHAnsi" w:cstheme="minorHAnsi"/>
          <w:b w:val="0"/>
          <w:color w:val="173043"/>
        </w:rPr>
        <w:t>ARTICLE 3 – ENJEUX DE LA MISSION</w:t>
      </w:r>
      <w:bookmarkEnd w:id="3"/>
    </w:p>
    <w:p w14:paraId="4B439ADB" w14:textId="77777777" w:rsidR="00C563E6" w:rsidRPr="00EA4FA4"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EA4FA4">
        <w:rPr>
          <w:rFonts w:asciiTheme="minorHAnsi" w:eastAsia="Times New Roman" w:hAnsiTheme="minorHAnsi" w:cstheme="minorHAnsi"/>
          <w:sz w:val="22"/>
          <w:szCs w:val="22"/>
        </w:rPr>
        <w:t>La mission devra permettre :</w:t>
      </w:r>
    </w:p>
    <w:p w14:paraId="79623FA2" w14:textId="5F4C2C67" w:rsidR="00661DA1" w:rsidRPr="00EA4FA4" w:rsidRDefault="00661DA1" w:rsidP="00BE2BA0">
      <w:pPr>
        <w:pStyle w:val="Paragraphedeliste"/>
        <w:numPr>
          <w:ilvl w:val="0"/>
          <w:numId w:val="34"/>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EA4FA4">
        <w:rPr>
          <w:rFonts w:asciiTheme="minorHAnsi" w:eastAsia="Times New Roman" w:hAnsiTheme="minorHAnsi" w:cstheme="minorHAnsi"/>
          <w:sz w:val="22"/>
          <w:szCs w:val="22"/>
        </w:rPr>
        <w:t>d’évaluer</w:t>
      </w:r>
      <w:proofErr w:type="gramEnd"/>
      <w:r w:rsidRPr="00EA4FA4">
        <w:rPr>
          <w:rFonts w:asciiTheme="minorHAnsi" w:eastAsia="Times New Roman" w:hAnsiTheme="minorHAnsi" w:cstheme="minorHAnsi"/>
          <w:sz w:val="22"/>
          <w:szCs w:val="22"/>
        </w:rPr>
        <w:t xml:space="preserve"> la perception actuelle de la CNCCFP auprès de ses publics </w:t>
      </w:r>
      <w:r w:rsidR="00160E72" w:rsidRPr="00EA4FA4">
        <w:rPr>
          <w:rFonts w:asciiTheme="minorHAnsi" w:eastAsia="Times New Roman" w:hAnsiTheme="minorHAnsi" w:cstheme="minorHAnsi"/>
          <w:sz w:val="22"/>
          <w:szCs w:val="22"/>
        </w:rPr>
        <w:t xml:space="preserve">via une enquête d’image </w:t>
      </w:r>
      <w:r w:rsidRPr="00EA4FA4">
        <w:rPr>
          <w:rFonts w:asciiTheme="minorHAnsi" w:eastAsia="Times New Roman" w:hAnsiTheme="minorHAnsi" w:cstheme="minorHAnsi"/>
          <w:sz w:val="22"/>
          <w:szCs w:val="22"/>
        </w:rPr>
        <w:t>;</w:t>
      </w:r>
    </w:p>
    <w:p w14:paraId="1624993C" w14:textId="08506076" w:rsidR="00661DA1" w:rsidRPr="00EA4FA4" w:rsidRDefault="00661DA1" w:rsidP="00BE2BA0">
      <w:pPr>
        <w:pStyle w:val="Paragraphedeliste"/>
        <w:numPr>
          <w:ilvl w:val="0"/>
          <w:numId w:val="34"/>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EA4FA4">
        <w:rPr>
          <w:rFonts w:asciiTheme="minorHAnsi" w:eastAsia="Times New Roman" w:hAnsiTheme="minorHAnsi" w:cstheme="minorHAnsi"/>
          <w:sz w:val="22"/>
          <w:szCs w:val="22"/>
        </w:rPr>
        <w:t>d’identifier</w:t>
      </w:r>
      <w:proofErr w:type="gramEnd"/>
      <w:r w:rsidRPr="00EA4FA4">
        <w:rPr>
          <w:rFonts w:asciiTheme="minorHAnsi" w:eastAsia="Times New Roman" w:hAnsiTheme="minorHAnsi" w:cstheme="minorHAnsi"/>
          <w:sz w:val="22"/>
          <w:szCs w:val="22"/>
        </w:rPr>
        <w:t xml:space="preserve"> les attentes en matière de contenus</w:t>
      </w:r>
      <w:r w:rsidR="00BE2BA0" w:rsidRPr="00EA4FA4">
        <w:rPr>
          <w:rFonts w:asciiTheme="minorHAnsi" w:eastAsia="Times New Roman" w:hAnsiTheme="minorHAnsi" w:cstheme="minorHAnsi"/>
          <w:sz w:val="22"/>
          <w:szCs w:val="22"/>
        </w:rPr>
        <w:t xml:space="preserve"> et </w:t>
      </w:r>
      <w:r w:rsidRPr="00EA4FA4">
        <w:rPr>
          <w:rFonts w:asciiTheme="minorHAnsi" w:eastAsia="Times New Roman" w:hAnsiTheme="minorHAnsi" w:cstheme="minorHAnsi"/>
          <w:sz w:val="22"/>
          <w:szCs w:val="22"/>
        </w:rPr>
        <w:t>de services en ligne</w:t>
      </w:r>
      <w:r w:rsidR="00BE2BA0" w:rsidRPr="00EA4FA4">
        <w:rPr>
          <w:rFonts w:asciiTheme="minorHAnsi" w:eastAsia="Times New Roman" w:hAnsiTheme="minorHAnsi" w:cstheme="minorHAnsi"/>
          <w:sz w:val="22"/>
          <w:szCs w:val="22"/>
        </w:rPr>
        <w:t xml:space="preserve"> </w:t>
      </w:r>
      <w:r w:rsidRPr="00EA4FA4">
        <w:rPr>
          <w:rFonts w:asciiTheme="minorHAnsi" w:eastAsia="Times New Roman" w:hAnsiTheme="minorHAnsi" w:cstheme="minorHAnsi"/>
          <w:sz w:val="22"/>
          <w:szCs w:val="22"/>
        </w:rPr>
        <w:t>;</w:t>
      </w:r>
    </w:p>
    <w:p w14:paraId="6810324D" w14:textId="0E9137B5" w:rsidR="00661DA1" w:rsidRPr="00EA4FA4" w:rsidRDefault="00661DA1" w:rsidP="00BE2BA0">
      <w:pPr>
        <w:pStyle w:val="Paragraphedeliste"/>
        <w:numPr>
          <w:ilvl w:val="0"/>
          <w:numId w:val="34"/>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EA4FA4">
        <w:rPr>
          <w:rFonts w:asciiTheme="minorHAnsi" w:eastAsia="Times New Roman" w:hAnsiTheme="minorHAnsi" w:cstheme="minorHAnsi"/>
          <w:sz w:val="22"/>
          <w:szCs w:val="22"/>
        </w:rPr>
        <w:t>d’analyser</w:t>
      </w:r>
      <w:proofErr w:type="gramEnd"/>
      <w:r w:rsidRPr="00EA4FA4">
        <w:rPr>
          <w:rFonts w:asciiTheme="minorHAnsi" w:eastAsia="Times New Roman" w:hAnsiTheme="minorHAnsi" w:cstheme="minorHAnsi"/>
          <w:sz w:val="22"/>
          <w:szCs w:val="22"/>
        </w:rPr>
        <w:t xml:space="preserve"> les processus internes liés à la production et à la diffusion de l’information ;</w:t>
      </w:r>
    </w:p>
    <w:p w14:paraId="490F046A" w14:textId="7412CE01" w:rsidR="00661DA1" w:rsidRPr="00EA4FA4" w:rsidRDefault="00661DA1" w:rsidP="00BE2BA0">
      <w:pPr>
        <w:pStyle w:val="Paragraphedeliste"/>
        <w:numPr>
          <w:ilvl w:val="0"/>
          <w:numId w:val="34"/>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EA4FA4">
        <w:rPr>
          <w:rFonts w:asciiTheme="minorHAnsi" w:eastAsia="Times New Roman" w:hAnsiTheme="minorHAnsi" w:cstheme="minorHAnsi"/>
          <w:sz w:val="22"/>
          <w:szCs w:val="22"/>
        </w:rPr>
        <w:t>de</w:t>
      </w:r>
      <w:proofErr w:type="gramEnd"/>
      <w:r w:rsidRPr="00EA4FA4">
        <w:rPr>
          <w:rFonts w:asciiTheme="minorHAnsi" w:eastAsia="Times New Roman" w:hAnsiTheme="minorHAnsi" w:cstheme="minorHAnsi"/>
          <w:sz w:val="22"/>
          <w:szCs w:val="22"/>
        </w:rPr>
        <w:t xml:space="preserve"> formuler des recommandations stratégiques et fonctionnelles pour le futur site.</w:t>
      </w:r>
    </w:p>
    <w:p w14:paraId="60292B53" w14:textId="77777777" w:rsidR="00661DA1" w:rsidRPr="00E11AA7" w:rsidRDefault="00661DA1" w:rsidP="004C75F7">
      <w:pPr>
        <w:pStyle w:val="Titre1"/>
        <w:pageBreakBefore w:val="0"/>
        <w:pBdr>
          <w:bottom w:val="none" w:sz="0" w:space="0" w:color="000000"/>
        </w:pBdr>
        <w:spacing w:before="100" w:beforeAutospacing="1" w:after="100" w:afterAutospacing="1" w:line="276" w:lineRule="auto"/>
        <w:contextualSpacing/>
        <w:jc w:val="both"/>
        <w:rPr>
          <w:rFonts w:asciiTheme="minorHAnsi" w:eastAsia="Calibri" w:hAnsiTheme="minorHAnsi" w:cstheme="minorHAnsi"/>
          <w:b w:val="0"/>
          <w:color w:val="173043"/>
        </w:rPr>
      </w:pPr>
      <w:bookmarkStart w:id="4" w:name="_Toc223085122"/>
      <w:r w:rsidRPr="00E11AA7">
        <w:rPr>
          <w:rFonts w:asciiTheme="minorHAnsi" w:eastAsia="Calibri" w:hAnsiTheme="minorHAnsi" w:cstheme="minorHAnsi"/>
          <w:b w:val="0"/>
          <w:color w:val="173043"/>
        </w:rPr>
        <w:t>ARTICLE 4 – DESCRIPTION DES PRESTATIONS ATTENDUES</w:t>
      </w:r>
      <w:bookmarkEnd w:id="4"/>
    </w:p>
    <w:p w14:paraId="267000AC" w14:textId="77777777" w:rsidR="00661DA1" w:rsidRPr="00E11AA7" w:rsidRDefault="00661DA1" w:rsidP="004C75F7">
      <w:pPr>
        <w:pStyle w:val="Titre2"/>
        <w:spacing w:before="100" w:beforeAutospacing="1" w:after="100" w:afterAutospacing="1" w:line="276" w:lineRule="auto"/>
        <w:contextualSpacing/>
        <w:jc w:val="both"/>
        <w:rPr>
          <w:rFonts w:asciiTheme="minorHAnsi" w:eastAsia="Calibri" w:hAnsiTheme="minorHAnsi" w:cstheme="minorHAnsi"/>
          <w:b w:val="0"/>
          <w:color w:val="173043"/>
          <w:sz w:val="26"/>
        </w:rPr>
      </w:pPr>
      <w:bookmarkStart w:id="5" w:name="_Toc223085123"/>
      <w:r w:rsidRPr="00E11AA7">
        <w:rPr>
          <w:rFonts w:asciiTheme="minorHAnsi" w:eastAsia="Calibri" w:hAnsiTheme="minorHAnsi" w:cstheme="minorHAnsi"/>
          <w:b w:val="0"/>
          <w:color w:val="173043"/>
          <w:sz w:val="26"/>
        </w:rPr>
        <w:t>4.1 Enquête d’image externe</w:t>
      </w:r>
      <w:bookmarkEnd w:id="5"/>
    </w:p>
    <w:p w14:paraId="31D68114" w14:textId="6EEEE507" w:rsidR="00661DA1" w:rsidRPr="00E11AA7" w:rsidRDefault="00661DA1" w:rsidP="004C75F7">
      <w:pPr>
        <w:pStyle w:val="Titre2"/>
        <w:spacing w:before="100" w:beforeAutospacing="1" w:after="100" w:afterAutospacing="1" w:line="276" w:lineRule="auto"/>
        <w:ind w:left="709"/>
        <w:contextualSpacing/>
        <w:rPr>
          <w:rFonts w:asciiTheme="minorHAnsi" w:eastAsia="Times New Roman" w:hAnsiTheme="minorHAnsi" w:cstheme="minorHAnsi"/>
          <w:b w:val="0"/>
          <w:bCs/>
          <w:sz w:val="24"/>
          <w:szCs w:val="24"/>
        </w:rPr>
      </w:pPr>
      <w:bookmarkStart w:id="6" w:name="_Toc223085124"/>
      <w:r w:rsidRPr="00E11AA7">
        <w:rPr>
          <w:rFonts w:asciiTheme="minorHAnsi" w:eastAsia="Times New Roman" w:hAnsiTheme="minorHAnsi" w:cstheme="minorHAnsi"/>
          <w:b w:val="0"/>
          <w:bCs/>
          <w:sz w:val="24"/>
          <w:szCs w:val="24"/>
        </w:rPr>
        <w:t xml:space="preserve">4.1.1 </w:t>
      </w:r>
      <w:r w:rsidR="00DE7374" w:rsidRPr="00E11AA7">
        <w:rPr>
          <w:rFonts w:asciiTheme="minorHAnsi" w:eastAsia="Times New Roman" w:hAnsiTheme="minorHAnsi" w:cstheme="minorHAnsi"/>
          <w:b w:val="0"/>
          <w:bCs/>
          <w:sz w:val="24"/>
          <w:szCs w:val="24"/>
        </w:rPr>
        <w:t xml:space="preserve">Analyse </w:t>
      </w:r>
      <w:r w:rsidRPr="00E11AA7">
        <w:rPr>
          <w:rFonts w:asciiTheme="minorHAnsi" w:eastAsia="Times New Roman" w:hAnsiTheme="minorHAnsi" w:cstheme="minorHAnsi"/>
          <w:b w:val="0"/>
          <w:bCs/>
          <w:sz w:val="24"/>
          <w:szCs w:val="24"/>
        </w:rPr>
        <w:t>quantitative</w:t>
      </w:r>
      <w:bookmarkEnd w:id="6"/>
    </w:p>
    <w:p w14:paraId="1C5E4659" w14:textId="098FAD4B" w:rsidR="00C563E6" w:rsidRPr="00EA4FA4"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EA4FA4">
        <w:rPr>
          <w:rFonts w:asciiTheme="minorHAnsi" w:eastAsia="Times New Roman" w:hAnsiTheme="minorHAnsi" w:cstheme="minorHAnsi"/>
          <w:sz w:val="22"/>
          <w:szCs w:val="22"/>
        </w:rPr>
        <w:t>Le prestataire devra</w:t>
      </w:r>
      <w:r w:rsidR="00BE2BA0" w:rsidRPr="00EA4FA4">
        <w:rPr>
          <w:rFonts w:asciiTheme="minorHAnsi" w:eastAsia="Times New Roman" w:hAnsiTheme="minorHAnsi" w:cstheme="minorHAnsi"/>
          <w:sz w:val="22"/>
          <w:szCs w:val="22"/>
        </w:rPr>
        <w:t> :</w:t>
      </w:r>
    </w:p>
    <w:p w14:paraId="7AAF147F" w14:textId="0C0768A6" w:rsidR="00661DA1" w:rsidRPr="00EA4FA4" w:rsidRDefault="00661DA1" w:rsidP="00BE2BA0">
      <w:pPr>
        <w:pStyle w:val="Paragraphedeliste"/>
        <w:numPr>
          <w:ilvl w:val="0"/>
          <w:numId w:val="40"/>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EA4FA4">
        <w:rPr>
          <w:rFonts w:asciiTheme="minorHAnsi" w:eastAsia="Times New Roman" w:hAnsiTheme="minorHAnsi" w:cstheme="minorHAnsi"/>
          <w:sz w:val="22"/>
          <w:szCs w:val="22"/>
        </w:rPr>
        <w:t>proposer</w:t>
      </w:r>
      <w:proofErr w:type="gramEnd"/>
      <w:r w:rsidRPr="00EA4FA4">
        <w:rPr>
          <w:rFonts w:asciiTheme="minorHAnsi" w:eastAsia="Times New Roman" w:hAnsiTheme="minorHAnsi" w:cstheme="minorHAnsi"/>
          <w:sz w:val="22"/>
          <w:szCs w:val="22"/>
        </w:rPr>
        <w:t xml:space="preserve"> une méthodologie d’enquête en ligne ;</w:t>
      </w:r>
    </w:p>
    <w:p w14:paraId="2D159748" w14:textId="134663E0" w:rsidR="00661DA1" w:rsidRPr="00EA4FA4" w:rsidRDefault="00661DA1" w:rsidP="00BE2BA0">
      <w:pPr>
        <w:pStyle w:val="Paragraphedeliste"/>
        <w:numPr>
          <w:ilvl w:val="0"/>
          <w:numId w:val="40"/>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EA4FA4">
        <w:rPr>
          <w:rFonts w:asciiTheme="minorHAnsi" w:eastAsia="Times New Roman" w:hAnsiTheme="minorHAnsi" w:cstheme="minorHAnsi"/>
          <w:sz w:val="22"/>
          <w:szCs w:val="22"/>
        </w:rPr>
        <w:t>accompagner</w:t>
      </w:r>
      <w:proofErr w:type="gramEnd"/>
      <w:r w:rsidRPr="00EA4FA4">
        <w:rPr>
          <w:rFonts w:asciiTheme="minorHAnsi" w:eastAsia="Times New Roman" w:hAnsiTheme="minorHAnsi" w:cstheme="minorHAnsi"/>
          <w:sz w:val="22"/>
          <w:szCs w:val="22"/>
        </w:rPr>
        <w:t xml:space="preserve"> la CNCCFP dans la rédaction du questionnaire ;</w:t>
      </w:r>
    </w:p>
    <w:p w14:paraId="04BF93E5" w14:textId="0E724B5D" w:rsidR="00661DA1" w:rsidRPr="00EA4FA4" w:rsidRDefault="00661DA1" w:rsidP="00BE2BA0">
      <w:pPr>
        <w:pStyle w:val="Paragraphedeliste"/>
        <w:numPr>
          <w:ilvl w:val="0"/>
          <w:numId w:val="40"/>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EA4FA4">
        <w:rPr>
          <w:rFonts w:asciiTheme="minorHAnsi" w:eastAsia="Times New Roman" w:hAnsiTheme="minorHAnsi" w:cstheme="minorHAnsi"/>
          <w:sz w:val="22"/>
          <w:szCs w:val="22"/>
        </w:rPr>
        <w:t>assurer</w:t>
      </w:r>
      <w:proofErr w:type="gramEnd"/>
      <w:r w:rsidRPr="00EA4FA4">
        <w:rPr>
          <w:rFonts w:asciiTheme="minorHAnsi" w:eastAsia="Times New Roman" w:hAnsiTheme="minorHAnsi" w:cstheme="minorHAnsi"/>
          <w:sz w:val="22"/>
          <w:szCs w:val="22"/>
        </w:rPr>
        <w:t xml:space="preserve"> la programmation et l’hébergement sécurisé du questionnaire ;</w:t>
      </w:r>
    </w:p>
    <w:p w14:paraId="2A7459D2" w14:textId="51C1F119" w:rsidR="00661DA1" w:rsidRPr="00EA4FA4" w:rsidRDefault="00661DA1" w:rsidP="00BE2BA0">
      <w:pPr>
        <w:pStyle w:val="Paragraphedeliste"/>
        <w:numPr>
          <w:ilvl w:val="0"/>
          <w:numId w:val="40"/>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EA4FA4">
        <w:rPr>
          <w:rFonts w:asciiTheme="minorHAnsi" w:eastAsia="Times New Roman" w:hAnsiTheme="minorHAnsi" w:cstheme="minorHAnsi"/>
          <w:sz w:val="22"/>
          <w:szCs w:val="22"/>
        </w:rPr>
        <w:t>organiser</w:t>
      </w:r>
      <w:proofErr w:type="gramEnd"/>
      <w:r w:rsidRPr="00EA4FA4">
        <w:rPr>
          <w:rFonts w:asciiTheme="minorHAnsi" w:eastAsia="Times New Roman" w:hAnsiTheme="minorHAnsi" w:cstheme="minorHAnsi"/>
          <w:sz w:val="22"/>
          <w:szCs w:val="22"/>
        </w:rPr>
        <w:t xml:space="preserve"> l’envoi de l’enquête à partir des </w:t>
      </w:r>
      <w:r w:rsidR="00DE7374" w:rsidRPr="00EA4FA4">
        <w:rPr>
          <w:rFonts w:asciiTheme="minorHAnsi" w:eastAsia="Times New Roman" w:hAnsiTheme="minorHAnsi" w:cstheme="minorHAnsi"/>
          <w:sz w:val="22"/>
          <w:szCs w:val="22"/>
        </w:rPr>
        <w:t>contacts fournis</w:t>
      </w:r>
      <w:r w:rsidRPr="00EA4FA4">
        <w:rPr>
          <w:rFonts w:asciiTheme="minorHAnsi" w:eastAsia="Times New Roman" w:hAnsiTheme="minorHAnsi" w:cstheme="minorHAnsi"/>
          <w:sz w:val="22"/>
          <w:szCs w:val="22"/>
        </w:rPr>
        <w:t xml:space="preserve"> par la CNCCFP ;</w:t>
      </w:r>
    </w:p>
    <w:p w14:paraId="2C268D43" w14:textId="63E562E3" w:rsidR="00DE7374" w:rsidRPr="00EA4FA4" w:rsidRDefault="00BE2BA0" w:rsidP="00BE2BA0">
      <w:pPr>
        <w:pStyle w:val="Paragraphedeliste"/>
        <w:numPr>
          <w:ilvl w:val="0"/>
          <w:numId w:val="40"/>
        </w:numPr>
        <w:spacing w:before="100" w:beforeAutospacing="1" w:after="100" w:afterAutospacing="1" w:line="276" w:lineRule="auto"/>
        <w:jc w:val="left"/>
        <w:rPr>
          <w:rFonts w:asciiTheme="minorHAnsi" w:eastAsia="Times New Roman" w:hAnsiTheme="minorHAnsi" w:cstheme="minorHAnsi"/>
          <w:sz w:val="22"/>
          <w:szCs w:val="22"/>
        </w:rPr>
      </w:pPr>
      <w:r w:rsidRPr="00EA4FA4">
        <w:rPr>
          <w:rFonts w:asciiTheme="minorHAnsi" w:eastAsia="Times New Roman" w:hAnsiTheme="minorHAnsi" w:cstheme="minorHAnsi"/>
          <w:sz w:val="22"/>
          <w:szCs w:val="22"/>
        </w:rPr>
        <w:t xml:space="preserve">En complément de nos propres contacts, nous proposer une base de </w:t>
      </w:r>
      <w:r w:rsidR="00EA4FA4">
        <w:rPr>
          <w:rFonts w:asciiTheme="minorHAnsi" w:eastAsia="Times New Roman" w:hAnsiTheme="minorHAnsi" w:cstheme="minorHAnsi"/>
          <w:sz w:val="22"/>
          <w:szCs w:val="22"/>
        </w:rPr>
        <w:t>contacts</w:t>
      </w:r>
      <w:r w:rsidRPr="00EA4FA4">
        <w:rPr>
          <w:rFonts w:asciiTheme="minorHAnsi" w:eastAsia="Times New Roman" w:hAnsiTheme="minorHAnsi" w:cstheme="minorHAnsi"/>
          <w:sz w:val="22"/>
          <w:szCs w:val="22"/>
        </w:rPr>
        <w:t xml:space="preserve"> regroupant nos cibles (élus, mandataires et experts-comptables) ;</w:t>
      </w:r>
    </w:p>
    <w:p w14:paraId="5559E52A" w14:textId="184B1C68" w:rsidR="00661DA1" w:rsidRPr="00EA4FA4" w:rsidRDefault="00661DA1" w:rsidP="00BE2BA0">
      <w:pPr>
        <w:pStyle w:val="Paragraphedeliste"/>
        <w:numPr>
          <w:ilvl w:val="0"/>
          <w:numId w:val="40"/>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EA4FA4">
        <w:rPr>
          <w:rFonts w:asciiTheme="minorHAnsi" w:eastAsia="Times New Roman" w:hAnsiTheme="minorHAnsi" w:cstheme="minorHAnsi"/>
          <w:sz w:val="22"/>
          <w:szCs w:val="22"/>
        </w:rPr>
        <w:t>assurer</w:t>
      </w:r>
      <w:proofErr w:type="gramEnd"/>
      <w:r w:rsidRPr="00EA4FA4">
        <w:rPr>
          <w:rFonts w:asciiTheme="minorHAnsi" w:eastAsia="Times New Roman" w:hAnsiTheme="minorHAnsi" w:cstheme="minorHAnsi"/>
          <w:sz w:val="22"/>
          <w:szCs w:val="22"/>
        </w:rPr>
        <w:t>, le cas échéant, des relances ;</w:t>
      </w:r>
    </w:p>
    <w:p w14:paraId="1EBAA26C" w14:textId="148D90D5" w:rsidR="00661DA1" w:rsidRPr="00EA4FA4" w:rsidRDefault="00DE7374" w:rsidP="00BE2BA0">
      <w:pPr>
        <w:pStyle w:val="Paragraphedeliste"/>
        <w:numPr>
          <w:ilvl w:val="0"/>
          <w:numId w:val="40"/>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EA4FA4">
        <w:rPr>
          <w:rFonts w:asciiTheme="minorHAnsi" w:eastAsia="Times New Roman" w:hAnsiTheme="minorHAnsi" w:cstheme="minorHAnsi"/>
          <w:sz w:val="22"/>
          <w:szCs w:val="22"/>
        </w:rPr>
        <w:t>collecter</w:t>
      </w:r>
      <w:proofErr w:type="gramEnd"/>
      <w:r w:rsidRPr="00EA4FA4">
        <w:rPr>
          <w:rFonts w:asciiTheme="minorHAnsi" w:eastAsia="Times New Roman" w:hAnsiTheme="minorHAnsi" w:cstheme="minorHAnsi"/>
          <w:sz w:val="22"/>
          <w:szCs w:val="22"/>
        </w:rPr>
        <w:t xml:space="preserve"> et </w:t>
      </w:r>
      <w:r w:rsidR="00661DA1" w:rsidRPr="00EA4FA4">
        <w:rPr>
          <w:rFonts w:asciiTheme="minorHAnsi" w:eastAsia="Times New Roman" w:hAnsiTheme="minorHAnsi" w:cstheme="minorHAnsi"/>
          <w:sz w:val="22"/>
          <w:szCs w:val="22"/>
        </w:rPr>
        <w:t>analyser les résultats ;</w:t>
      </w:r>
    </w:p>
    <w:p w14:paraId="206A8B57" w14:textId="15FA070F" w:rsidR="00661DA1" w:rsidRPr="00EA4FA4" w:rsidRDefault="00661DA1" w:rsidP="00BE2BA0">
      <w:pPr>
        <w:pStyle w:val="Paragraphedeliste"/>
        <w:numPr>
          <w:ilvl w:val="0"/>
          <w:numId w:val="40"/>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EA4FA4">
        <w:rPr>
          <w:rFonts w:asciiTheme="minorHAnsi" w:eastAsia="Times New Roman" w:hAnsiTheme="minorHAnsi" w:cstheme="minorHAnsi"/>
          <w:sz w:val="22"/>
          <w:szCs w:val="22"/>
        </w:rPr>
        <w:t>formuler</w:t>
      </w:r>
      <w:proofErr w:type="gramEnd"/>
      <w:r w:rsidRPr="00EA4FA4">
        <w:rPr>
          <w:rFonts w:asciiTheme="minorHAnsi" w:eastAsia="Times New Roman" w:hAnsiTheme="minorHAnsi" w:cstheme="minorHAnsi"/>
          <w:sz w:val="22"/>
          <w:szCs w:val="22"/>
        </w:rPr>
        <w:t xml:space="preserve"> des recommandations ;</w:t>
      </w:r>
    </w:p>
    <w:p w14:paraId="6E5B85B0" w14:textId="33ED8F76" w:rsidR="00C563E6" w:rsidRPr="00EA4FA4" w:rsidRDefault="00661DA1" w:rsidP="00BE2BA0">
      <w:pPr>
        <w:pStyle w:val="Paragraphedeliste"/>
        <w:numPr>
          <w:ilvl w:val="0"/>
          <w:numId w:val="40"/>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EA4FA4">
        <w:rPr>
          <w:rFonts w:asciiTheme="minorHAnsi" w:eastAsia="Times New Roman" w:hAnsiTheme="minorHAnsi" w:cstheme="minorHAnsi"/>
          <w:sz w:val="22"/>
          <w:szCs w:val="22"/>
        </w:rPr>
        <w:t>présenter</w:t>
      </w:r>
      <w:proofErr w:type="gramEnd"/>
      <w:r w:rsidRPr="00EA4FA4">
        <w:rPr>
          <w:rFonts w:asciiTheme="minorHAnsi" w:eastAsia="Times New Roman" w:hAnsiTheme="minorHAnsi" w:cstheme="minorHAnsi"/>
          <w:sz w:val="22"/>
          <w:szCs w:val="22"/>
        </w:rPr>
        <w:t xml:space="preserve"> les résultats.</w:t>
      </w:r>
    </w:p>
    <w:p w14:paraId="256B07DD" w14:textId="77777777" w:rsidR="00BE2BA0" w:rsidRPr="00E11AA7" w:rsidRDefault="00BE2BA0" w:rsidP="004C75F7">
      <w:pPr>
        <w:spacing w:before="100" w:beforeAutospacing="1" w:after="100" w:afterAutospacing="1" w:line="276" w:lineRule="auto"/>
        <w:contextualSpacing/>
        <w:jc w:val="left"/>
        <w:rPr>
          <w:rFonts w:asciiTheme="minorHAnsi" w:eastAsia="Times New Roman" w:hAnsiTheme="minorHAnsi" w:cstheme="minorHAnsi"/>
          <w:sz w:val="24"/>
          <w:szCs w:val="24"/>
        </w:rPr>
      </w:pPr>
    </w:p>
    <w:p w14:paraId="00C31894" w14:textId="77777777" w:rsidR="00661DA1" w:rsidRPr="00CD1FA9"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Les livrables attendus sont :</w:t>
      </w:r>
    </w:p>
    <w:p w14:paraId="56F659FA" w14:textId="39BD3107" w:rsidR="00661DA1" w:rsidRPr="00CD1FA9" w:rsidRDefault="00661DA1" w:rsidP="00BE2BA0">
      <w:pPr>
        <w:pStyle w:val="Paragraphedeliste"/>
        <w:numPr>
          <w:ilvl w:val="0"/>
          <w:numId w:val="41"/>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CD1FA9">
        <w:rPr>
          <w:rFonts w:asciiTheme="minorHAnsi" w:eastAsia="Times New Roman" w:hAnsiTheme="minorHAnsi" w:cstheme="minorHAnsi"/>
          <w:sz w:val="22"/>
          <w:szCs w:val="22"/>
        </w:rPr>
        <w:t>un</w:t>
      </w:r>
      <w:proofErr w:type="gramEnd"/>
      <w:r w:rsidRPr="00CD1FA9">
        <w:rPr>
          <w:rFonts w:asciiTheme="minorHAnsi" w:eastAsia="Times New Roman" w:hAnsiTheme="minorHAnsi" w:cstheme="minorHAnsi"/>
          <w:sz w:val="22"/>
          <w:szCs w:val="22"/>
        </w:rPr>
        <w:t xml:space="preserve"> rapport complet ;</w:t>
      </w:r>
    </w:p>
    <w:p w14:paraId="79E9AE0F" w14:textId="2DCA5C35" w:rsidR="00661DA1" w:rsidRPr="00CD1FA9" w:rsidRDefault="00661DA1" w:rsidP="00BE2BA0">
      <w:pPr>
        <w:pStyle w:val="Paragraphedeliste"/>
        <w:numPr>
          <w:ilvl w:val="0"/>
          <w:numId w:val="41"/>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CD1FA9">
        <w:rPr>
          <w:rFonts w:asciiTheme="minorHAnsi" w:eastAsia="Times New Roman" w:hAnsiTheme="minorHAnsi" w:cstheme="minorHAnsi"/>
          <w:sz w:val="22"/>
          <w:szCs w:val="22"/>
        </w:rPr>
        <w:t>une</w:t>
      </w:r>
      <w:proofErr w:type="gramEnd"/>
      <w:r w:rsidRPr="00CD1FA9">
        <w:rPr>
          <w:rFonts w:asciiTheme="minorHAnsi" w:eastAsia="Times New Roman" w:hAnsiTheme="minorHAnsi" w:cstheme="minorHAnsi"/>
          <w:sz w:val="22"/>
          <w:szCs w:val="22"/>
        </w:rPr>
        <w:t xml:space="preserve"> synthèse </w:t>
      </w:r>
      <w:r w:rsidR="00955D85" w:rsidRPr="00CD1FA9">
        <w:rPr>
          <w:rFonts w:asciiTheme="minorHAnsi" w:eastAsia="Times New Roman" w:hAnsiTheme="minorHAnsi" w:cstheme="minorHAnsi"/>
          <w:sz w:val="22"/>
          <w:szCs w:val="22"/>
        </w:rPr>
        <w:t>d’analyse</w:t>
      </w:r>
      <w:r w:rsidR="00BE2BA0" w:rsidRPr="00CD1FA9">
        <w:rPr>
          <w:rFonts w:asciiTheme="minorHAnsi" w:eastAsia="Times New Roman" w:hAnsiTheme="minorHAnsi" w:cstheme="minorHAnsi"/>
          <w:sz w:val="22"/>
          <w:szCs w:val="22"/>
        </w:rPr>
        <w:t xml:space="preserve"> </w:t>
      </w:r>
      <w:r w:rsidRPr="00CD1FA9">
        <w:rPr>
          <w:rFonts w:asciiTheme="minorHAnsi" w:eastAsia="Times New Roman" w:hAnsiTheme="minorHAnsi" w:cstheme="minorHAnsi"/>
          <w:sz w:val="22"/>
          <w:szCs w:val="22"/>
        </w:rPr>
        <w:t>;</w:t>
      </w:r>
    </w:p>
    <w:p w14:paraId="07F038A4" w14:textId="5BBCEAD3" w:rsidR="00661DA1" w:rsidRPr="00CD1FA9" w:rsidRDefault="00661DA1" w:rsidP="00BE2BA0">
      <w:pPr>
        <w:pStyle w:val="Paragraphedeliste"/>
        <w:numPr>
          <w:ilvl w:val="0"/>
          <w:numId w:val="41"/>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CD1FA9">
        <w:rPr>
          <w:rFonts w:asciiTheme="minorHAnsi" w:eastAsia="Times New Roman" w:hAnsiTheme="minorHAnsi" w:cstheme="minorHAnsi"/>
          <w:sz w:val="22"/>
          <w:szCs w:val="22"/>
        </w:rPr>
        <w:t>un</w:t>
      </w:r>
      <w:proofErr w:type="gramEnd"/>
      <w:r w:rsidRPr="00CD1FA9">
        <w:rPr>
          <w:rFonts w:asciiTheme="minorHAnsi" w:eastAsia="Times New Roman" w:hAnsiTheme="minorHAnsi" w:cstheme="minorHAnsi"/>
          <w:sz w:val="22"/>
          <w:szCs w:val="22"/>
        </w:rPr>
        <w:t xml:space="preserve"> support de présentation.</w:t>
      </w:r>
    </w:p>
    <w:p w14:paraId="25B990AB" w14:textId="01C7D914" w:rsidR="00661DA1" w:rsidRPr="00E11AA7" w:rsidRDefault="00661DA1" w:rsidP="004C75F7">
      <w:pPr>
        <w:pStyle w:val="Titre2"/>
        <w:spacing w:before="100" w:beforeAutospacing="1" w:after="100" w:afterAutospacing="1" w:line="276" w:lineRule="auto"/>
        <w:ind w:left="1134"/>
        <w:contextualSpacing/>
        <w:rPr>
          <w:rFonts w:asciiTheme="minorHAnsi" w:eastAsia="Times New Roman" w:hAnsiTheme="minorHAnsi" w:cstheme="minorHAnsi"/>
          <w:b w:val="0"/>
          <w:bCs/>
          <w:sz w:val="24"/>
          <w:szCs w:val="24"/>
        </w:rPr>
      </w:pPr>
      <w:bookmarkStart w:id="7" w:name="_Toc223085125"/>
      <w:r w:rsidRPr="00E11AA7">
        <w:rPr>
          <w:rFonts w:asciiTheme="minorHAnsi" w:eastAsia="Times New Roman" w:hAnsiTheme="minorHAnsi" w:cstheme="minorHAnsi"/>
          <w:b w:val="0"/>
          <w:bCs/>
          <w:sz w:val="24"/>
          <w:szCs w:val="24"/>
        </w:rPr>
        <w:lastRenderedPageBreak/>
        <w:t xml:space="preserve">4.1.2 </w:t>
      </w:r>
      <w:r w:rsidR="00DE7374" w:rsidRPr="00E11AA7">
        <w:rPr>
          <w:rFonts w:asciiTheme="minorHAnsi" w:eastAsia="Times New Roman" w:hAnsiTheme="minorHAnsi" w:cstheme="minorHAnsi"/>
          <w:b w:val="0"/>
          <w:bCs/>
          <w:sz w:val="24"/>
          <w:szCs w:val="24"/>
        </w:rPr>
        <w:t xml:space="preserve">Analyse </w:t>
      </w:r>
      <w:r w:rsidRPr="00E11AA7">
        <w:rPr>
          <w:rFonts w:asciiTheme="minorHAnsi" w:eastAsia="Times New Roman" w:hAnsiTheme="minorHAnsi" w:cstheme="minorHAnsi"/>
          <w:b w:val="0"/>
          <w:bCs/>
          <w:sz w:val="24"/>
          <w:szCs w:val="24"/>
        </w:rPr>
        <w:t>qualitative</w:t>
      </w:r>
      <w:bookmarkEnd w:id="7"/>
    </w:p>
    <w:p w14:paraId="5AC730E0" w14:textId="03AC289B" w:rsidR="00C563E6" w:rsidRPr="00CD1FA9"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Le prestataire devra :</w:t>
      </w:r>
    </w:p>
    <w:p w14:paraId="7E9E70D7" w14:textId="48821A12" w:rsidR="00DE7374" w:rsidRPr="00CD1FA9" w:rsidRDefault="00DE7374" w:rsidP="00BE2BA0">
      <w:pPr>
        <w:pStyle w:val="Paragraphedeliste"/>
        <w:numPr>
          <w:ilvl w:val="0"/>
          <w:numId w:val="43"/>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CD1FA9">
        <w:rPr>
          <w:rFonts w:asciiTheme="minorHAnsi" w:eastAsia="Times New Roman" w:hAnsiTheme="minorHAnsi" w:cstheme="minorHAnsi"/>
          <w:sz w:val="22"/>
          <w:szCs w:val="22"/>
        </w:rPr>
        <w:t>proposer</w:t>
      </w:r>
      <w:proofErr w:type="gramEnd"/>
      <w:r w:rsidRPr="00CD1FA9">
        <w:rPr>
          <w:rFonts w:asciiTheme="minorHAnsi" w:eastAsia="Times New Roman" w:hAnsiTheme="minorHAnsi" w:cstheme="minorHAnsi"/>
          <w:sz w:val="22"/>
          <w:szCs w:val="22"/>
        </w:rPr>
        <w:t xml:space="preserve"> une méthodologie d’enquête </w:t>
      </w:r>
      <w:r w:rsidR="00955D85" w:rsidRPr="00CD1FA9">
        <w:rPr>
          <w:rFonts w:asciiTheme="minorHAnsi" w:eastAsia="Times New Roman" w:hAnsiTheme="minorHAnsi" w:cstheme="minorHAnsi"/>
          <w:sz w:val="22"/>
          <w:szCs w:val="22"/>
        </w:rPr>
        <w:t>avec des entretiens</w:t>
      </w:r>
      <w:r w:rsidRPr="00CD1FA9">
        <w:rPr>
          <w:rFonts w:asciiTheme="minorHAnsi" w:eastAsia="Times New Roman" w:hAnsiTheme="minorHAnsi" w:cstheme="minorHAnsi"/>
          <w:sz w:val="22"/>
          <w:szCs w:val="22"/>
        </w:rPr>
        <w:t xml:space="preserve"> ;</w:t>
      </w:r>
    </w:p>
    <w:p w14:paraId="268ECDD1" w14:textId="30E97BCF" w:rsidR="00661DA1" w:rsidRPr="00CD1FA9" w:rsidRDefault="00661DA1" w:rsidP="00BE2BA0">
      <w:pPr>
        <w:pStyle w:val="Paragraphedeliste"/>
        <w:numPr>
          <w:ilvl w:val="0"/>
          <w:numId w:val="43"/>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CD1FA9">
        <w:rPr>
          <w:rFonts w:asciiTheme="minorHAnsi" w:eastAsia="Times New Roman" w:hAnsiTheme="minorHAnsi" w:cstheme="minorHAnsi"/>
          <w:sz w:val="22"/>
          <w:szCs w:val="22"/>
        </w:rPr>
        <w:t>réaliser</w:t>
      </w:r>
      <w:proofErr w:type="gramEnd"/>
      <w:r w:rsidRPr="00CD1FA9">
        <w:rPr>
          <w:rFonts w:asciiTheme="minorHAnsi" w:eastAsia="Times New Roman" w:hAnsiTheme="minorHAnsi" w:cstheme="minorHAnsi"/>
          <w:sz w:val="22"/>
          <w:szCs w:val="22"/>
        </w:rPr>
        <w:t xml:space="preserve"> des entretiens individuels auprès d’un échantillon représentatif des publics concernés</w:t>
      </w:r>
      <w:r w:rsidR="00BE2BA0" w:rsidRPr="00CD1FA9">
        <w:rPr>
          <w:rFonts w:asciiTheme="minorHAnsi" w:eastAsia="Times New Roman" w:hAnsiTheme="minorHAnsi" w:cstheme="minorHAnsi"/>
          <w:sz w:val="22"/>
          <w:szCs w:val="22"/>
        </w:rPr>
        <w:t xml:space="preserve"> (la Commission fournira les contacts)</w:t>
      </w:r>
      <w:r w:rsidRPr="00CD1FA9">
        <w:rPr>
          <w:rFonts w:asciiTheme="minorHAnsi" w:eastAsia="Times New Roman" w:hAnsiTheme="minorHAnsi" w:cstheme="minorHAnsi"/>
          <w:sz w:val="22"/>
          <w:szCs w:val="22"/>
        </w:rPr>
        <w:t xml:space="preserve"> ;</w:t>
      </w:r>
    </w:p>
    <w:p w14:paraId="33FC6D86" w14:textId="3711D2E4" w:rsidR="00BE2BA0" w:rsidRPr="00CD1FA9" w:rsidRDefault="00661DA1" w:rsidP="00BE2BA0">
      <w:pPr>
        <w:pStyle w:val="Paragraphedeliste"/>
        <w:numPr>
          <w:ilvl w:val="0"/>
          <w:numId w:val="43"/>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CD1FA9">
        <w:rPr>
          <w:rFonts w:asciiTheme="minorHAnsi" w:eastAsia="Times New Roman" w:hAnsiTheme="minorHAnsi" w:cstheme="minorHAnsi"/>
          <w:sz w:val="22"/>
          <w:szCs w:val="22"/>
        </w:rPr>
        <w:t>organiser</w:t>
      </w:r>
      <w:proofErr w:type="gramEnd"/>
      <w:r w:rsidRPr="00CD1FA9">
        <w:rPr>
          <w:rFonts w:asciiTheme="minorHAnsi" w:eastAsia="Times New Roman" w:hAnsiTheme="minorHAnsi" w:cstheme="minorHAnsi"/>
          <w:sz w:val="22"/>
          <w:szCs w:val="22"/>
        </w:rPr>
        <w:t xml:space="preserve"> les entretiens en visioconférence ou par téléphone ;</w:t>
      </w:r>
    </w:p>
    <w:p w14:paraId="704C2F68" w14:textId="2D70C5CA" w:rsidR="00661DA1" w:rsidRPr="00CD1FA9" w:rsidRDefault="00DE7374" w:rsidP="00BE2BA0">
      <w:pPr>
        <w:pStyle w:val="Paragraphedeliste"/>
        <w:numPr>
          <w:ilvl w:val="0"/>
          <w:numId w:val="43"/>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CD1FA9">
        <w:rPr>
          <w:rFonts w:asciiTheme="minorHAnsi" w:eastAsia="Times New Roman" w:hAnsiTheme="minorHAnsi" w:cstheme="minorHAnsi"/>
          <w:sz w:val="22"/>
          <w:szCs w:val="22"/>
        </w:rPr>
        <w:t>collecter</w:t>
      </w:r>
      <w:proofErr w:type="gramEnd"/>
      <w:r w:rsidRPr="00CD1FA9">
        <w:rPr>
          <w:rFonts w:asciiTheme="minorHAnsi" w:eastAsia="Times New Roman" w:hAnsiTheme="minorHAnsi" w:cstheme="minorHAnsi"/>
          <w:sz w:val="22"/>
          <w:szCs w:val="22"/>
        </w:rPr>
        <w:t xml:space="preserve"> et </w:t>
      </w:r>
      <w:r w:rsidR="00661DA1" w:rsidRPr="00CD1FA9">
        <w:rPr>
          <w:rFonts w:asciiTheme="minorHAnsi" w:eastAsia="Times New Roman" w:hAnsiTheme="minorHAnsi" w:cstheme="minorHAnsi"/>
          <w:sz w:val="22"/>
          <w:szCs w:val="22"/>
        </w:rPr>
        <w:t>analyser les résultats ;</w:t>
      </w:r>
    </w:p>
    <w:p w14:paraId="085188FC" w14:textId="4B635690" w:rsidR="00C563E6" w:rsidRPr="00CD1FA9" w:rsidRDefault="00661DA1" w:rsidP="00BE2BA0">
      <w:pPr>
        <w:pStyle w:val="Paragraphedeliste"/>
        <w:numPr>
          <w:ilvl w:val="0"/>
          <w:numId w:val="43"/>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CD1FA9">
        <w:rPr>
          <w:rFonts w:asciiTheme="minorHAnsi" w:eastAsia="Times New Roman" w:hAnsiTheme="minorHAnsi" w:cstheme="minorHAnsi"/>
          <w:sz w:val="22"/>
          <w:szCs w:val="22"/>
        </w:rPr>
        <w:t>restituer</w:t>
      </w:r>
      <w:proofErr w:type="gramEnd"/>
      <w:r w:rsidRPr="00CD1FA9">
        <w:rPr>
          <w:rFonts w:asciiTheme="minorHAnsi" w:eastAsia="Times New Roman" w:hAnsiTheme="minorHAnsi" w:cstheme="minorHAnsi"/>
          <w:sz w:val="22"/>
          <w:szCs w:val="22"/>
        </w:rPr>
        <w:t xml:space="preserve"> les enseignements.</w:t>
      </w:r>
    </w:p>
    <w:p w14:paraId="19731ACB" w14:textId="77777777" w:rsidR="00DE7374" w:rsidRPr="00E11AA7" w:rsidRDefault="00DE7374" w:rsidP="004C75F7">
      <w:pPr>
        <w:spacing w:before="100" w:beforeAutospacing="1" w:after="100" w:afterAutospacing="1" w:line="276" w:lineRule="auto"/>
        <w:contextualSpacing/>
        <w:jc w:val="left"/>
        <w:rPr>
          <w:rFonts w:asciiTheme="minorHAnsi" w:eastAsia="Times New Roman" w:hAnsiTheme="minorHAnsi" w:cstheme="minorHAnsi"/>
          <w:sz w:val="24"/>
          <w:szCs w:val="24"/>
        </w:rPr>
      </w:pPr>
    </w:p>
    <w:p w14:paraId="2DD17FD3" w14:textId="404A5692" w:rsidR="00C563E6" w:rsidRPr="00CD1FA9"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Les livrables attendus sont :</w:t>
      </w:r>
    </w:p>
    <w:p w14:paraId="59E25D22" w14:textId="427B6B20" w:rsidR="00661DA1" w:rsidRPr="00CD1FA9" w:rsidRDefault="00661DA1" w:rsidP="00BE2BA0">
      <w:pPr>
        <w:pStyle w:val="Paragraphedeliste"/>
        <w:numPr>
          <w:ilvl w:val="0"/>
          <w:numId w:val="42"/>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CD1FA9">
        <w:rPr>
          <w:rFonts w:asciiTheme="minorHAnsi" w:eastAsia="Times New Roman" w:hAnsiTheme="minorHAnsi" w:cstheme="minorHAnsi"/>
          <w:sz w:val="22"/>
          <w:szCs w:val="22"/>
        </w:rPr>
        <w:t>un</w:t>
      </w:r>
      <w:proofErr w:type="gramEnd"/>
      <w:r w:rsidRPr="00CD1FA9">
        <w:rPr>
          <w:rFonts w:asciiTheme="minorHAnsi" w:eastAsia="Times New Roman" w:hAnsiTheme="minorHAnsi" w:cstheme="minorHAnsi"/>
          <w:sz w:val="22"/>
          <w:szCs w:val="22"/>
        </w:rPr>
        <w:t xml:space="preserve"> rapport </w:t>
      </w:r>
      <w:r w:rsidR="00955D85" w:rsidRPr="00CD1FA9">
        <w:rPr>
          <w:rFonts w:asciiTheme="minorHAnsi" w:eastAsia="Times New Roman" w:hAnsiTheme="minorHAnsi" w:cstheme="minorHAnsi"/>
          <w:sz w:val="22"/>
          <w:szCs w:val="22"/>
        </w:rPr>
        <w:t xml:space="preserve">complet </w:t>
      </w:r>
      <w:r w:rsidRPr="00CD1FA9">
        <w:rPr>
          <w:rFonts w:asciiTheme="minorHAnsi" w:eastAsia="Times New Roman" w:hAnsiTheme="minorHAnsi" w:cstheme="minorHAnsi"/>
          <w:sz w:val="22"/>
          <w:szCs w:val="22"/>
        </w:rPr>
        <w:t>;</w:t>
      </w:r>
    </w:p>
    <w:p w14:paraId="254CDE58" w14:textId="3C3BCD5F" w:rsidR="00661DA1" w:rsidRPr="00CD1FA9" w:rsidRDefault="00661DA1" w:rsidP="00BE2BA0">
      <w:pPr>
        <w:pStyle w:val="Paragraphedeliste"/>
        <w:numPr>
          <w:ilvl w:val="0"/>
          <w:numId w:val="42"/>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CD1FA9">
        <w:rPr>
          <w:rFonts w:asciiTheme="minorHAnsi" w:eastAsia="Times New Roman" w:hAnsiTheme="minorHAnsi" w:cstheme="minorHAnsi"/>
          <w:sz w:val="22"/>
          <w:szCs w:val="22"/>
        </w:rPr>
        <w:t>une</w:t>
      </w:r>
      <w:proofErr w:type="gramEnd"/>
      <w:r w:rsidRPr="00CD1FA9">
        <w:rPr>
          <w:rFonts w:asciiTheme="minorHAnsi" w:eastAsia="Times New Roman" w:hAnsiTheme="minorHAnsi" w:cstheme="minorHAnsi"/>
          <w:sz w:val="22"/>
          <w:szCs w:val="22"/>
        </w:rPr>
        <w:t xml:space="preserve"> synthèse </w:t>
      </w:r>
      <w:r w:rsidR="00955D85" w:rsidRPr="00CD1FA9">
        <w:rPr>
          <w:rFonts w:asciiTheme="minorHAnsi" w:eastAsia="Times New Roman" w:hAnsiTheme="minorHAnsi" w:cstheme="minorHAnsi"/>
          <w:sz w:val="22"/>
          <w:szCs w:val="22"/>
        </w:rPr>
        <w:t xml:space="preserve">d’analyse </w:t>
      </w:r>
      <w:r w:rsidRPr="00CD1FA9">
        <w:rPr>
          <w:rFonts w:asciiTheme="minorHAnsi" w:eastAsia="Times New Roman" w:hAnsiTheme="minorHAnsi" w:cstheme="minorHAnsi"/>
          <w:sz w:val="22"/>
          <w:szCs w:val="22"/>
        </w:rPr>
        <w:t>;</w:t>
      </w:r>
    </w:p>
    <w:p w14:paraId="3BA259DC" w14:textId="2A8F6CB7" w:rsidR="00661DA1" w:rsidRPr="00CD1FA9" w:rsidRDefault="00661DA1" w:rsidP="00BE2BA0">
      <w:pPr>
        <w:pStyle w:val="Paragraphedeliste"/>
        <w:numPr>
          <w:ilvl w:val="0"/>
          <w:numId w:val="42"/>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CD1FA9">
        <w:rPr>
          <w:rFonts w:asciiTheme="minorHAnsi" w:eastAsia="Times New Roman" w:hAnsiTheme="minorHAnsi" w:cstheme="minorHAnsi"/>
          <w:sz w:val="22"/>
          <w:szCs w:val="22"/>
        </w:rPr>
        <w:t>un</w:t>
      </w:r>
      <w:proofErr w:type="gramEnd"/>
      <w:r w:rsidRPr="00CD1FA9">
        <w:rPr>
          <w:rFonts w:asciiTheme="minorHAnsi" w:eastAsia="Times New Roman" w:hAnsiTheme="minorHAnsi" w:cstheme="minorHAnsi"/>
          <w:sz w:val="22"/>
          <w:szCs w:val="22"/>
        </w:rPr>
        <w:t xml:space="preserve"> support de présentation.</w:t>
      </w:r>
    </w:p>
    <w:p w14:paraId="5E5E1FF1" w14:textId="77777777" w:rsidR="00661DA1" w:rsidRPr="00E11AA7" w:rsidRDefault="00661DA1" w:rsidP="004C75F7">
      <w:pPr>
        <w:pStyle w:val="Titre2"/>
        <w:spacing w:before="100" w:beforeAutospacing="1" w:after="100" w:afterAutospacing="1" w:line="276" w:lineRule="auto"/>
        <w:contextualSpacing/>
        <w:jc w:val="both"/>
        <w:rPr>
          <w:rFonts w:asciiTheme="minorHAnsi" w:eastAsia="Calibri" w:hAnsiTheme="minorHAnsi" w:cstheme="minorHAnsi"/>
          <w:b w:val="0"/>
          <w:color w:val="173043"/>
          <w:sz w:val="26"/>
        </w:rPr>
      </w:pPr>
      <w:bookmarkStart w:id="8" w:name="_Toc223085126"/>
      <w:r w:rsidRPr="00E11AA7">
        <w:rPr>
          <w:rFonts w:asciiTheme="minorHAnsi" w:eastAsia="Calibri" w:hAnsiTheme="minorHAnsi" w:cstheme="minorHAnsi"/>
          <w:b w:val="0"/>
          <w:color w:val="173043"/>
          <w:sz w:val="26"/>
        </w:rPr>
        <w:t>4.2 Audit interne</w:t>
      </w:r>
      <w:bookmarkEnd w:id="8"/>
    </w:p>
    <w:p w14:paraId="5BFC4447" w14:textId="1FE60B0B" w:rsidR="00661DA1" w:rsidRPr="00CD1FA9"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Le prestataire devra organiser</w:t>
      </w:r>
      <w:r w:rsidR="00BA04B7" w:rsidRPr="00CD1FA9">
        <w:rPr>
          <w:rFonts w:asciiTheme="minorHAnsi" w:eastAsia="Times New Roman" w:hAnsiTheme="minorHAnsi" w:cstheme="minorHAnsi"/>
          <w:sz w:val="22"/>
          <w:szCs w:val="22"/>
        </w:rPr>
        <w:t xml:space="preserve"> et animer</w:t>
      </w:r>
      <w:r w:rsidRPr="00CD1FA9">
        <w:rPr>
          <w:rFonts w:asciiTheme="minorHAnsi" w:eastAsia="Times New Roman" w:hAnsiTheme="minorHAnsi" w:cstheme="minorHAnsi"/>
          <w:sz w:val="22"/>
          <w:szCs w:val="22"/>
        </w:rPr>
        <w:t xml:space="preserve"> six ateliers interservices.</w:t>
      </w:r>
    </w:p>
    <w:p w14:paraId="0778CB43" w14:textId="4758C2C5" w:rsidR="00661DA1" w:rsidRPr="00CD1FA9"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Ces ateliers auront notamment pour objet</w:t>
      </w:r>
      <w:r w:rsidR="005569F3" w:rsidRPr="00CD1FA9">
        <w:rPr>
          <w:rFonts w:asciiTheme="minorHAnsi" w:eastAsia="Times New Roman" w:hAnsiTheme="minorHAnsi" w:cstheme="minorHAnsi"/>
          <w:sz w:val="22"/>
          <w:szCs w:val="22"/>
        </w:rPr>
        <w:t xml:space="preserve"> </w:t>
      </w:r>
      <w:r w:rsidRPr="00CD1FA9">
        <w:rPr>
          <w:rFonts w:asciiTheme="minorHAnsi" w:eastAsia="Times New Roman" w:hAnsiTheme="minorHAnsi" w:cstheme="minorHAnsi"/>
          <w:sz w:val="22"/>
          <w:szCs w:val="22"/>
        </w:rPr>
        <w:t>:</w:t>
      </w:r>
    </w:p>
    <w:p w14:paraId="08ADEAB9" w14:textId="07F84927" w:rsidR="005569F3" w:rsidRPr="00CD1FA9" w:rsidRDefault="00BE2BA0" w:rsidP="00BE2BA0">
      <w:pPr>
        <w:pStyle w:val="Paragraphedeliste"/>
        <w:numPr>
          <w:ilvl w:val="0"/>
          <w:numId w:val="35"/>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CD1FA9">
        <w:rPr>
          <w:rFonts w:asciiTheme="minorHAnsi" w:eastAsia="Times New Roman" w:hAnsiTheme="minorHAnsi" w:cstheme="minorHAnsi"/>
          <w:sz w:val="22"/>
          <w:szCs w:val="22"/>
        </w:rPr>
        <w:t>d</w:t>
      </w:r>
      <w:r w:rsidR="009D5E6A" w:rsidRPr="00CD1FA9">
        <w:rPr>
          <w:rFonts w:asciiTheme="minorHAnsi" w:eastAsia="Times New Roman" w:hAnsiTheme="minorHAnsi" w:cstheme="minorHAnsi"/>
          <w:sz w:val="22"/>
          <w:szCs w:val="22"/>
        </w:rPr>
        <w:t>’a</w:t>
      </w:r>
      <w:r w:rsidR="005569F3" w:rsidRPr="00CD1FA9">
        <w:rPr>
          <w:rFonts w:asciiTheme="minorHAnsi" w:eastAsia="Times New Roman" w:hAnsiTheme="minorHAnsi" w:cstheme="minorHAnsi"/>
          <w:sz w:val="22"/>
          <w:szCs w:val="22"/>
        </w:rPr>
        <w:t>nalyser</w:t>
      </w:r>
      <w:proofErr w:type="gramEnd"/>
      <w:r w:rsidR="005569F3" w:rsidRPr="00CD1FA9">
        <w:rPr>
          <w:rFonts w:asciiTheme="minorHAnsi" w:eastAsia="Times New Roman" w:hAnsiTheme="minorHAnsi" w:cstheme="minorHAnsi"/>
          <w:sz w:val="22"/>
          <w:szCs w:val="22"/>
        </w:rPr>
        <w:t xml:space="preserve"> nos méthodes de publication et </w:t>
      </w:r>
      <w:r w:rsidR="009D5E6A" w:rsidRPr="00CD1FA9">
        <w:rPr>
          <w:rFonts w:asciiTheme="minorHAnsi" w:eastAsia="Times New Roman" w:hAnsiTheme="minorHAnsi" w:cstheme="minorHAnsi"/>
          <w:sz w:val="22"/>
          <w:szCs w:val="22"/>
        </w:rPr>
        <w:t xml:space="preserve">de nos </w:t>
      </w:r>
      <w:r w:rsidR="005569F3" w:rsidRPr="00CD1FA9">
        <w:rPr>
          <w:rFonts w:asciiTheme="minorHAnsi" w:eastAsia="Times New Roman" w:hAnsiTheme="minorHAnsi" w:cstheme="minorHAnsi"/>
          <w:sz w:val="22"/>
          <w:szCs w:val="22"/>
        </w:rPr>
        <w:t>outils actuels pour répondre aux besoins de nos cibles</w:t>
      </w:r>
      <w:r w:rsidR="00CD1FA9">
        <w:rPr>
          <w:rFonts w:asciiTheme="minorHAnsi" w:eastAsia="Times New Roman" w:hAnsiTheme="minorHAnsi" w:cstheme="minorHAnsi"/>
          <w:sz w:val="22"/>
          <w:szCs w:val="22"/>
        </w:rPr>
        <w:t> ;</w:t>
      </w:r>
    </w:p>
    <w:p w14:paraId="2E840013" w14:textId="5B1B1510" w:rsidR="005569F3" w:rsidRPr="00CD1FA9" w:rsidRDefault="00BE2BA0" w:rsidP="00BE2BA0">
      <w:pPr>
        <w:pStyle w:val="Paragraphedeliste"/>
        <w:numPr>
          <w:ilvl w:val="0"/>
          <w:numId w:val="35"/>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CD1FA9">
        <w:rPr>
          <w:rFonts w:asciiTheme="minorHAnsi" w:eastAsia="Times New Roman" w:hAnsiTheme="minorHAnsi" w:cstheme="minorHAnsi"/>
          <w:sz w:val="22"/>
          <w:szCs w:val="22"/>
        </w:rPr>
        <w:t>p</w:t>
      </w:r>
      <w:r w:rsidR="005569F3" w:rsidRPr="00CD1FA9">
        <w:rPr>
          <w:rFonts w:asciiTheme="minorHAnsi" w:eastAsia="Times New Roman" w:hAnsiTheme="minorHAnsi" w:cstheme="minorHAnsi"/>
          <w:sz w:val="22"/>
          <w:szCs w:val="22"/>
        </w:rPr>
        <w:t>roposer</w:t>
      </w:r>
      <w:proofErr w:type="gramEnd"/>
      <w:r w:rsidR="005569F3" w:rsidRPr="00CD1FA9">
        <w:rPr>
          <w:rFonts w:asciiTheme="minorHAnsi" w:eastAsia="Times New Roman" w:hAnsiTheme="minorHAnsi" w:cstheme="minorHAnsi"/>
          <w:sz w:val="22"/>
          <w:szCs w:val="22"/>
        </w:rPr>
        <w:t xml:space="preserve"> collectivement des axes d’amélioration pour le nouveau site internet</w:t>
      </w:r>
      <w:r w:rsidR="00CD1FA9">
        <w:rPr>
          <w:rFonts w:asciiTheme="minorHAnsi" w:eastAsia="Times New Roman" w:hAnsiTheme="minorHAnsi" w:cstheme="minorHAnsi"/>
          <w:sz w:val="22"/>
          <w:szCs w:val="22"/>
        </w:rPr>
        <w:t>.</w:t>
      </w:r>
    </w:p>
    <w:p w14:paraId="005E6A2E" w14:textId="045F40C3" w:rsidR="005569F3" w:rsidRPr="00CD1FA9" w:rsidRDefault="005569F3" w:rsidP="005569F3">
      <w:pPr>
        <w:spacing w:before="100" w:beforeAutospacing="1" w:after="100" w:afterAutospacing="1" w:line="276" w:lineRule="auto"/>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Pour réaliser cet audit, il s’agira de :</w:t>
      </w:r>
    </w:p>
    <w:p w14:paraId="1DE841AE" w14:textId="0DEFFD36" w:rsidR="009D5E6A" w:rsidRPr="00CD1FA9" w:rsidRDefault="00BE2BA0" w:rsidP="00BE2BA0">
      <w:pPr>
        <w:pStyle w:val="Paragraphedeliste"/>
        <w:numPr>
          <w:ilvl w:val="0"/>
          <w:numId w:val="44"/>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CD1FA9">
        <w:rPr>
          <w:rFonts w:asciiTheme="minorHAnsi" w:eastAsia="Times New Roman" w:hAnsiTheme="minorHAnsi" w:cstheme="minorHAnsi"/>
          <w:sz w:val="22"/>
          <w:szCs w:val="22"/>
        </w:rPr>
        <w:t>p</w:t>
      </w:r>
      <w:r w:rsidR="009D5E6A" w:rsidRPr="00CD1FA9">
        <w:rPr>
          <w:rFonts w:asciiTheme="minorHAnsi" w:eastAsia="Times New Roman" w:hAnsiTheme="minorHAnsi" w:cstheme="minorHAnsi"/>
          <w:sz w:val="22"/>
          <w:szCs w:val="22"/>
        </w:rPr>
        <w:t>roposer</w:t>
      </w:r>
      <w:proofErr w:type="gramEnd"/>
      <w:r w:rsidR="009D5E6A" w:rsidRPr="00CD1FA9">
        <w:rPr>
          <w:rFonts w:asciiTheme="minorHAnsi" w:eastAsia="Times New Roman" w:hAnsiTheme="minorHAnsi" w:cstheme="minorHAnsi"/>
          <w:sz w:val="22"/>
          <w:szCs w:val="22"/>
        </w:rPr>
        <w:t xml:space="preserve"> une méthodologie d’audit interne ;  </w:t>
      </w:r>
    </w:p>
    <w:p w14:paraId="55441D54" w14:textId="6AB485DA" w:rsidR="005569F3" w:rsidRPr="00CD1FA9" w:rsidRDefault="00BE2BA0" w:rsidP="00BE2BA0">
      <w:pPr>
        <w:pStyle w:val="Paragraphedeliste"/>
        <w:numPr>
          <w:ilvl w:val="0"/>
          <w:numId w:val="44"/>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CD1FA9">
        <w:rPr>
          <w:rFonts w:asciiTheme="minorHAnsi" w:eastAsia="Times New Roman" w:hAnsiTheme="minorHAnsi" w:cstheme="minorHAnsi"/>
          <w:sz w:val="22"/>
          <w:szCs w:val="22"/>
        </w:rPr>
        <w:t>d</w:t>
      </w:r>
      <w:r w:rsidR="005569F3" w:rsidRPr="00CD1FA9">
        <w:rPr>
          <w:rFonts w:asciiTheme="minorHAnsi" w:eastAsia="Times New Roman" w:hAnsiTheme="minorHAnsi" w:cstheme="minorHAnsi"/>
          <w:sz w:val="22"/>
          <w:szCs w:val="22"/>
        </w:rPr>
        <w:t>écrire</w:t>
      </w:r>
      <w:proofErr w:type="gramEnd"/>
      <w:r w:rsidR="005569F3" w:rsidRPr="00CD1FA9">
        <w:rPr>
          <w:rFonts w:asciiTheme="minorHAnsi" w:eastAsia="Times New Roman" w:hAnsiTheme="minorHAnsi" w:cstheme="minorHAnsi"/>
          <w:sz w:val="22"/>
          <w:szCs w:val="22"/>
        </w:rPr>
        <w:t xml:space="preserve"> nos processus actuels</w:t>
      </w:r>
      <w:r w:rsidR="009D5E6A" w:rsidRPr="00CD1FA9">
        <w:rPr>
          <w:rFonts w:asciiTheme="minorHAnsi" w:eastAsia="Times New Roman" w:hAnsiTheme="minorHAnsi" w:cstheme="minorHAnsi"/>
          <w:sz w:val="22"/>
          <w:szCs w:val="22"/>
        </w:rPr>
        <w:t xml:space="preserve"> impactant le site internet</w:t>
      </w:r>
      <w:r w:rsidR="005569F3" w:rsidRPr="00CD1FA9">
        <w:rPr>
          <w:rFonts w:asciiTheme="minorHAnsi" w:eastAsia="Times New Roman" w:hAnsiTheme="minorHAnsi" w:cstheme="minorHAnsi"/>
          <w:sz w:val="22"/>
          <w:szCs w:val="22"/>
        </w:rPr>
        <w:t> : production et publication des données, gestion des questions externes, gestion des offres d’emploi ;</w:t>
      </w:r>
    </w:p>
    <w:p w14:paraId="15D6D9AA" w14:textId="0A6D2D74" w:rsidR="005569F3" w:rsidRPr="00CD1FA9" w:rsidRDefault="00BE2BA0" w:rsidP="00BE2BA0">
      <w:pPr>
        <w:pStyle w:val="Paragraphedeliste"/>
        <w:numPr>
          <w:ilvl w:val="0"/>
          <w:numId w:val="44"/>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CD1FA9">
        <w:rPr>
          <w:rFonts w:asciiTheme="minorHAnsi" w:eastAsia="Times New Roman" w:hAnsiTheme="minorHAnsi" w:cstheme="minorHAnsi"/>
          <w:sz w:val="22"/>
          <w:szCs w:val="22"/>
        </w:rPr>
        <w:t>c</w:t>
      </w:r>
      <w:r w:rsidR="005569F3" w:rsidRPr="00CD1FA9">
        <w:rPr>
          <w:rFonts w:asciiTheme="minorHAnsi" w:eastAsia="Times New Roman" w:hAnsiTheme="minorHAnsi" w:cstheme="minorHAnsi"/>
          <w:sz w:val="22"/>
          <w:szCs w:val="22"/>
        </w:rPr>
        <w:t>larifier</w:t>
      </w:r>
      <w:proofErr w:type="gramEnd"/>
      <w:r w:rsidR="005569F3" w:rsidRPr="00CD1FA9">
        <w:rPr>
          <w:rFonts w:asciiTheme="minorHAnsi" w:eastAsia="Times New Roman" w:hAnsiTheme="minorHAnsi" w:cstheme="minorHAnsi"/>
          <w:sz w:val="22"/>
          <w:szCs w:val="22"/>
        </w:rPr>
        <w:t xml:space="preserve"> le rôle respectif du site internet et des outils numériques internes associés ;</w:t>
      </w:r>
    </w:p>
    <w:p w14:paraId="2590BCAD" w14:textId="4C6E8F0C" w:rsidR="009D5E6A" w:rsidRPr="00CD1FA9" w:rsidRDefault="00BE2BA0" w:rsidP="00BE2BA0">
      <w:pPr>
        <w:pStyle w:val="Paragraphedeliste"/>
        <w:numPr>
          <w:ilvl w:val="0"/>
          <w:numId w:val="44"/>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CD1FA9">
        <w:rPr>
          <w:rFonts w:asciiTheme="minorHAnsi" w:eastAsia="Times New Roman" w:hAnsiTheme="minorHAnsi" w:cstheme="minorHAnsi"/>
          <w:sz w:val="22"/>
          <w:szCs w:val="22"/>
        </w:rPr>
        <w:t>i</w:t>
      </w:r>
      <w:r w:rsidR="005569F3" w:rsidRPr="00CD1FA9">
        <w:rPr>
          <w:rFonts w:asciiTheme="minorHAnsi" w:eastAsia="Times New Roman" w:hAnsiTheme="minorHAnsi" w:cstheme="minorHAnsi"/>
          <w:sz w:val="22"/>
          <w:szCs w:val="22"/>
        </w:rPr>
        <w:t>dentifier</w:t>
      </w:r>
      <w:proofErr w:type="gramEnd"/>
      <w:r w:rsidR="005569F3" w:rsidRPr="00CD1FA9">
        <w:rPr>
          <w:rFonts w:asciiTheme="minorHAnsi" w:eastAsia="Times New Roman" w:hAnsiTheme="minorHAnsi" w:cstheme="minorHAnsi"/>
          <w:sz w:val="22"/>
          <w:szCs w:val="22"/>
        </w:rPr>
        <w:t xml:space="preserve"> les risques, points de friction et contraintes internes qui pourraient avoir un impact sur le déploiement du nouveau site internet ;</w:t>
      </w:r>
    </w:p>
    <w:p w14:paraId="58AE13BB" w14:textId="71C1F04C" w:rsidR="009D5E6A" w:rsidRPr="00CD1FA9" w:rsidRDefault="00BE2BA0" w:rsidP="00BE2BA0">
      <w:pPr>
        <w:pStyle w:val="Paragraphedeliste"/>
        <w:numPr>
          <w:ilvl w:val="0"/>
          <w:numId w:val="44"/>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CD1FA9">
        <w:rPr>
          <w:rFonts w:asciiTheme="minorHAnsi" w:eastAsia="Times New Roman" w:hAnsiTheme="minorHAnsi" w:cstheme="minorHAnsi"/>
          <w:sz w:val="22"/>
          <w:szCs w:val="22"/>
        </w:rPr>
        <w:t>a</w:t>
      </w:r>
      <w:r w:rsidR="009D5E6A" w:rsidRPr="00CD1FA9">
        <w:rPr>
          <w:rFonts w:asciiTheme="minorHAnsi" w:eastAsia="Times New Roman" w:hAnsiTheme="minorHAnsi" w:cstheme="minorHAnsi"/>
          <w:sz w:val="22"/>
          <w:szCs w:val="22"/>
        </w:rPr>
        <w:t>nimer</w:t>
      </w:r>
      <w:proofErr w:type="gramEnd"/>
      <w:r w:rsidR="009D5E6A" w:rsidRPr="00CD1FA9">
        <w:rPr>
          <w:rFonts w:asciiTheme="minorHAnsi" w:eastAsia="Times New Roman" w:hAnsiTheme="minorHAnsi" w:cstheme="minorHAnsi"/>
          <w:sz w:val="22"/>
          <w:szCs w:val="22"/>
        </w:rPr>
        <w:t xml:space="preserve"> les ateliers pour proposer collectivement des axes d’amélioration du nouveau site internet ;</w:t>
      </w:r>
    </w:p>
    <w:p w14:paraId="5F037A79" w14:textId="1F243BD9" w:rsidR="009D5E6A" w:rsidRPr="00CD1FA9" w:rsidRDefault="00BE2BA0" w:rsidP="00BE2BA0">
      <w:pPr>
        <w:pStyle w:val="Paragraphedeliste"/>
        <w:numPr>
          <w:ilvl w:val="0"/>
          <w:numId w:val="44"/>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CD1FA9">
        <w:rPr>
          <w:rFonts w:asciiTheme="minorHAnsi" w:eastAsia="Times New Roman" w:hAnsiTheme="minorHAnsi" w:cstheme="minorHAnsi"/>
          <w:sz w:val="22"/>
          <w:szCs w:val="22"/>
        </w:rPr>
        <w:t>p</w:t>
      </w:r>
      <w:r w:rsidR="009D5E6A" w:rsidRPr="00CD1FA9">
        <w:rPr>
          <w:rFonts w:asciiTheme="minorHAnsi" w:eastAsia="Times New Roman" w:hAnsiTheme="minorHAnsi" w:cstheme="minorHAnsi"/>
          <w:sz w:val="22"/>
          <w:szCs w:val="22"/>
        </w:rPr>
        <w:t>roposer</w:t>
      </w:r>
      <w:proofErr w:type="gramEnd"/>
      <w:r w:rsidR="009D5E6A" w:rsidRPr="00CD1FA9">
        <w:rPr>
          <w:rFonts w:asciiTheme="minorHAnsi" w:eastAsia="Times New Roman" w:hAnsiTheme="minorHAnsi" w:cstheme="minorHAnsi"/>
          <w:sz w:val="22"/>
          <w:szCs w:val="22"/>
        </w:rPr>
        <w:t xml:space="preserve"> des recommandations.</w:t>
      </w:r>
    </w:p>
    <w:p w14:paraId="603D390C" w14:textId="77777777" w:rsidR="00C563E6" w:rsidRPr="00CD1FA9" w:rsidRDefault="00C563E6"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p>
    <w:p w14:paraId="691443F6" w14:textId="3334E9F7" w:rsidR="00C563E6" w:rsidRPr="00CD1FA9"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 xml:space="preserve">Les ateliers </w:t>
      </w:r>
      <w:r w:rsidR="005569F3" w:rsidRPr="00CD1FA9">
        <w:rPr>
          <w:rFonts w:asciiTheme="minorHAnsi" w:eastAsia="Times New Roman" w:hAnsiTheme="minorHAnsi" w:cstheme="minorHAnsi"/>
          <w:sz w:val="22"/>
          <w:szCs w:val="22"/>
        </w:rPr>
        <w:t>seront introduits par</w:t>
      </w:r>
      <w:r w:rsidRPr="00CD1FA9">
        <w:rPr>
          <w:rFonts w:asciiTheme="minorHAnsi" w:eastAsia="Times New Roman" w:hAnsiTheme="minorHAnsi" w:cstheme="minorHAnsi"/>
          <w:sz w:val="22"/>
          <w:szCs w:val="22"/>
        </w:rPr>
        <w:t xml:space="preserve"> les résultats de l’enquête externe.</w:t>
      </w:r>
    </w:p>
    <w:p w14:paraId="6E0E8978" w14:textId="77777777" w:rsidR="009D5E6A" w:rsidRPr="00E11AA7" w:rsidRDefault="009D5E6A" w:rsidP="004C75F7">
      <w:pPr>
        <w:spacing w:before="100" w:beforeAutospacing="1" w:after="100" w:afterAutospacing="1" w:line="276" w:lineRule="auto"/>
        <w:contextualSpacing/>
        <w:jc w:val="left"/>
        <w:rPr>
          <w:rFonts w:asciiTheme="minorHAnsi" w:eastAsia="Times New Roman" w:hAnsiTheme="minorHAnsi" w:cstheme="minorHAnsi"/>
          <w:sz w:val="24"/>
          <w:szCs w:val="24"/>
        </w:rPr>
      </w:pPr>
    </w:p>
    <w:p w14:paraId="5DBD76F0" w14:textId="65FE7655" w:rsidR="00661DA1" w:rsidRPr="00CD1FA9"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lastRenderedPageBreak/>
        <w:t>Les livrables attendus sont :</w:t>
      </w:r>
    </w:p>
    <w:p w14:paraId="4BB38611" w14:textId="199B121E" w:rsidR="00661DA1" w:rsidRPr="00CD1FA9" w:rsidRDefault="00661DA1" w:rsidP="00126E4C">
      <w:pPr>
        <w:pStyle w:val="Paragraphedeliste"/>
        <w:numPr>
          <w:ilvl w:val="0"/>
          <w:numId w:val="45"/>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CD1FA9">
        <w:rPr>
          <w:rFonts w:asciiTheme="minorHAnsi" w:eastAsia="Times New Roman" w:hAnsiTheme="minorHAnsi" w:cstheme="minorHAnsi"/>
          <w:sz w:val="22"/>
          <w:szCs w:val="22"/>
        </w:rPr>
        <w:t>une</w:t>
      </w:r>
      <w:proofErr w:type="gramEnd"/>
      <w:r w:rsidRPr="00CD1FA9">
        <w:rPr>
          <w:rFonts w:asciiTheme="minorHAnsi" w:eastAsia="Times New Roman" w:hAnsiTheme="minorHAnsi" w:cstheme="minorHAnsi"/>
          <w:sz w:val="22"/>
          <w:szCs w:val="22"/>
        </w:rPr>
        <w:t xml:space="preserve"> cartographie synthétique des acteurs et </w:t>
      </w:r>
      <w:r w:rsidR="00C425C2" w:rsidRPr="00CD1FA9">
        <w:rPr>
          <w:rFonts w:asciiTheme="minorHAnsi" w:eastAsia="Times New Roman" w:hAnsiTheme="minorHAnsi" w:cstheme="minorHAnsi"/>
          <w:sz w:val="22"/>
          <w:szCs w:val="22"/>
        </w:rPr>
        <w:t xml:space="preserve">des </w:t>
      </w:r>
      <w:r w:rsidRPr="00CD1FA9">
        <w:rPr>
          <w:rFonts w:asciiTheme="minorHAnsi" w:eastAsia="Times New Roman" w:hAnsiTheme="minorHAnsi" w:cstheme="minorHAnsi"/>
          <w:sz w:val="22"/>
          <w:szCs w:val="22"/>
        </w:rPr>
        <w:t xml:space="preserve">processus </w:t>
      </w:r>
      <w:r w:rsidR="009D5E6A" w:rsidRPr="00CD1FA9">
        <w:rPr>
          <w:rFonts w:asciiTheme="minorHAnsi" w:eastAsia="Times New Roman" w:hAnsiTheme="minorHAnsi" w:cstheme="minorHAnsi"/>
          <w:sz w:val="22"/>
          <w:szCs w:val="22"/>
        </w:rPr>
        <w:t xml:space="preserve">internes </w:t>
      </w:r>
      <w:r w:rsidR="00C425C2" w:rsidRPr="00CD1FA9">
        <w:rPr>
          <w:rFonts w:asciiTheme="minorHAnsi" w:eastAsia="Times New Roman" w:hAnsiTheme="minorHAnsi" w:cstheme="minorHAnsi"/>
          <w:sz w:val="22"/>
          <w:szCs w:val="22"/>
        </w:rPr>
        <w:t xml:space="preserve">impactant le site internet </w:t>
      </w:r>
      <w:r w:rsidRPr="00CD1FA9">
        <w:rPr>
          <w:rFonts w:asciiTheme="minorHAnsi" w:eastAsia="Times New Roman" w:hAnsiTheme="minorHAnsi" w:cstheme="minorHAnsi"/>
          <w:sz w:val="22"/>
          <w:szCs w:val="22"/>
        </w:rPr>
        <w:t>;</w:t>
      </w:r>
    </w:p>
    <w:p w14:paraId="53AE7366" w14:textId="574318F8" w:rsidR="00661DA1" w:rsidRPr="00CD1FA9" w:rsidRDefault="00661DA1" w:rsidP="00126E4C">
      <w:pPr>
        <w:pStyle w:val="Paragraphedeliste"/>
        <w:numPr>
          <w:ilvl w:val="0"/>
          <w:numId w:val="45"/>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CD1FA9">
        <w:rPr>
          <w:rFonts w:asciiTheme="minorHAnsi" w:eastAsia="Times New Roman" w:hAnsiTheme="minorHAnsi" w:cstheme="minorHAnsi"/>
          <w:sz w:val="22"/>
          <w:szCs w:val="22"/>
        </w:rPr>
        <w:t>une</w:t>
      </w:r>
      <w:proofErr w:type="gramEnd"/>
      <w:r w:rsidRPr="00CD1FA9">
        <w:rPr>
          <w:rFonts w:asciiTheme="minorHAnsi" w:eastAsia="Times New Roman" w:hAnsiTheme="minorHAnsi" w:cstheme="minorHAnsi"/>
          <w:sz w:val="22"/>
          <w:szCs w:val="22"/>
        </w:rPr>
        <w:t xml:space="preserve"> synthèse des constats ;</w:t>
      </w:r>
    </w:p>
    <w:p w14:paraId="337DDA65" w14:textId="6BA2BB18" w:rsidR="00661DA1" w:rsidRPr="00CD1FA9" w:rsidRDefault="00661DA1" w:rsidP="00126E4C">
      <w:pPr>
        <w:pStyle w:val="Paragraphedeliste"/>
        <w:numPr>
          <w:ilvl w:val="0"/>
          <w:numId w:val="45"/>
        </w:numPr>
        <w:spacing w:before="100" w:beforeAutospacing="1" w:after="100" w:afterAutospacing="1" w:line="276" w:lineRule="auto"/>
        <w:jc w:val="left"/>
        <w:rPr>
          <w:rFonts w:asciiTheme="minorHAnsi" w:eastAsia="Times New Roman" w:hAnsiTheme="minorHAnsi" w:cstheme="minorHAnsi"/>
          <w:sz w:val="22"/>
          <w:szCs w:val="22"/>
        </w:rPr>
      </w:pPr>
      <w:proofErr w:type="gramStart"/>
      <w:r w:rsidRPr="00CD1FA9">
        <w:rPr>
          <w:rFonts w:asciiTheme="minorHAnsi" w:eastAsia="Times New Roman" w:hAnsiTheme="minorHAnsi" w:cstheme="minorHAnsi"/>
          <w:sz w:val="22"/>
          <w:szCs w:val="22"/>
        </w:rPr>
        <w:t>des</w:t>
      </w:r>
      <w:proofErr w:type="gramEnd"/>
      <w:r w:rsidRPr="00CD1FA9">
        <w:rPr>
          <w:rFonts w:asciiTheme="minorHAnsi" w:eastAsia="Times New Roman" w:hAnsiTheme="minorHAnsi" w:cstheme="minorHAnsi"/>
          <w:sz w:val="22"/>
          <w:szCs w:val="22"/>
        </w:rPr>
        <w:t xml:space="preserve"> recommandations stratégiques et fonctionnelles.</w:t>
      </w:r>
    </w:p>
    <w:p w14:paraId="7E3022EA" w14:textId="77777777" w:rsidR="00661DA1" w:rsidRPr="00E11AA7" w:rsidRDefault="00661DA1" w:rsidP="004C75F7">
      <w:pPr>
        <w:pStyle w:val="Titre1"/>
        <w:pageBreakBefore w:val="0"/>
        <w:pBdr>
          <w:bottom w:val="none" w:sz="0" w:space="0" w:color="000000"/>
        </w:pBdr>
        <w:spacing w:before="100" w:beforeAutospacing="1" w:after="100" w:afterAutospacing="1" w:line="276" w:lineRule="auto"/>
        <w:contextualSpacing/>
        <w:jc w:val="both"/>
        <w:rPr>
          <w:rFonts w:asciiTheme="minorHAnsi" w:eastAsia="Calibri" w:hAnsiTheme="minorHAnsi" w:cstheme="minorHAnsi"/>
          <w:b w:val="0"/>
          <w:color w:val="173043"/>
        </w:rPr>
      </w:pPr>
      <w:bookmarkStart w:id="9" w:name="_Toc223085127"/>
      <w:r w:rsidRPr="00E11AA7">
        <w:rPr>
          <w:rFonts w:asciiTheme="minorHAnsi" w:eastAsia="Calibri" w:hAnsiTheme="minorHAnsi" w:cstheme="minorHAnsi"/>
          <w:b w:val="0"/>
          <w:color w:val="173043"/>
        </w:rPr>
        <w:t>ARTICLE 5 – CONDITIONS D’EXECUTION</w:t>
      </w:r>
      <w:bookmarkEnd w:id="9"/>
    </w:p>
    <w:p w14:paraId="17B85D20" w14:textId="77777777" w:rsidR="00661DA1" w:rsidRPr="00E11AA7" w:rsidRDefault="00661DA1" w:rsidP="004C75F7">
      <w:pPr>
        <w:pStyle w:val="Titre2"/>
        <w:spacing w:before="100" w:beforeAutospacing="1" w:after="100" w:afterAutospacing="1" w:line="276" w:lineRule="auto"/>
        <w:contextualSpacing/>
        <w:jc w:val="both"/>
        <w:rPr>
          <w:rFonts w:asciiTheme="minorHAnsi" w:eastAsia="Calibri" w:hAnsiTheme="minorHAnsi" w:cstheme="minorHAnsi"/>
          <w:b w:val="0"/>
          <w:color w:val="173043"/>
          <w:sz w:val="26"/>
        </w:rPr>
      </w:pPr>
      <w:bookmarkStart w:id="10" w:name="_Toc223085128"/>
      <w:r w:rsidRPr="00E11AA7">
        <w:rPr>
          <w:rFonts w:asciiTheme="minorHAnsi" w:eastAsia="Calibri" w:hAnsiTheme="minorHAnsi" w:cstheme="minorHAnsi"/>
          <w:b w:val="0"/>
          <w:color w:val="173043"/>
          <w:sz w:val="26"/>
        </w:rPr>
        <w:t>5.1 Durée</w:t>
      </w:r>
      <w:bookmarkEnd w:id="10"/>
    </w:p>
    <w:p w14:paraId="16D960AE" w14:textId="77777777" w:rsidR="00661DA1" w:rsidRPr="00CD1FA9"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La durée maximale de la mission est fixée à trois mois à compter de la notification du marché.</w:t>
      </w:r>
    </w:p>
    <w:p w14:paraId="2C5EB4B3" w14:textId="77777777" w:rsidR="00661DA1" w:rsidRPr="00CD1FA9"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Le prestataire proposera un planning détaillé validé lors de la réunion de cadrage.</w:t>
      </w:r>
    </w:p>
    <w:p w14:paraId="4847076D" w14:textId="77777777" w:rsidR="00661DA1" w:rsidRPr="00E11AA7" w:rsidRDefault="00661DA1" w:rsidP="004C75F7">
      <w:pPr>
        <w:pStyle w:val="Titre2"/>
        <w:spacing w:before="100" w:beforeAutospacing="1" w:after="100" w:afterAutospacing="1" w:line="276" w:lineRule="auto"/>
        <w:contextualSpacing/>
        <w:jc w:val="both"/>
        <w:rPr>
          <w:rFonts w:asciiTheme="minorHAnsi" w:eastAsia="Calibri" w:hAnsiTheme="minorHAnsi" w:cstheme="minorHAnsi"/>
          <w:b w:val="0"/>
          <w:color w:val="173043"/>
          <w:sz w:val="26"/>
        </w:rPr>
      </w:pPr>
      <w:bookmarkStart w:id="11" w:name="_Toc223085129"/>
      <w:r w:rsidRPr="00E11AA7">
        <w:rPr>
          <w:rFonts w:asciiTheme="minorHAnsi" w:eastAsia="Calibri" w:hAnsiTheme="minorHAnsi" w:cstheme="minorHAnsi"/>
          <w:b w:val="0"/>
          <w:color w:val="173043"/>
          <w:sz w:val="26"/>
        </w:rPr>
        <w:t>5.2 Organisation et suivi</w:t>
      </w:r>
      <w:bookmarkEnd w:id="11"/>
    </w:p>
    <w:p w14:paraId="67F4B69D" w14:textId="77777777" w:rsidR="00661DA1" w:rsidRPr="00CD1FA9"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Le prestataire désignera un référent unique chargé du suivi de la mission.</w:t>
      </w:r>
    </w:p>
    <w:p w14:paraId="320E92F5" w14:textId="77777777" w:rsidR="00661DA1" w:rsidRPr="00CD1FA9"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Une réunion de cadrage sera organisée au démarrage de la mission.</w:t>
      </w:r>
    </w:p>
    <w:p w14:paraId="74288662" w14:textId="77777777" w:rsidR="00661DA1" w:rsidRPr="00CD1FA9"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Des réunions de suivi pourront être organisées à l’initiative de la CNCCFP.</w:t>
      </w:r>
    </w:p>
    <w:p w14:paraId="51B86572" w14:textId="77777777" w:rsidR="00661DA1" w:rsidRPr="00E11AA7" w:rsidRDefault="00661DA1" w:rsidP="004C75F7">
      <w:pPr>
        <w:pStyle w:val="Titre2"/>
        <w:spacing w:before="100" w:beforeAutospacing="1" w:after="100" w:afterAutospacing="1" w:line="276" w:lineRule="auto"/>
        <w:contextualSpacing/>
        <w:jc w:val="both"/>
        <w:rPr>
          <w:rFonts w:asciiTheme="minorHAnsi" w:eastAsia="Calibri" w:hAnsiTheme="minorHAnsi" w:cstheme="minorHAnsi"/>
          <w:b w:val="0"/>
          <w:color w:val="173043"/>
          <w:sz w:val="26"/>
        </w:rPr>
      </w:pPr>
      <w:bookmarkStart w:id="12" w:name="_Toc223085130"/>
      <w:r w:rsidRPr="00E11AA7">
        <w:rPr>
          <w:rFonts w:asciiTheme="minorHAnsi" w:eastAsia="Calibri" w:hAnsiTheme="minorHAnsi" w:cstheme="minorHAnsi"/>
          <w:b w:val="0"/>
          <w:color w:val="173043"/>
          <w:sz w:val="26"/>
        </w:rPr>
        <w:t>5.3 Moyens humains</w:t>
      </w:r>
      <w:bookmarkEnd w:id="12"/>
    </w:p>
    <w:p w14:paraId="2A18AC65" w14:textId="77777777" w:rsidR="00661DA1" w:rsidRPr="00CD1FA9"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Le prestataire devra justifier des qualifications et expériences de l’équipe affectée à la mission.</w:t>
      </w:r>
    </w:p>
    <w:p w14:paraId="0F9A5A56" w14:textId="77777777" w:rsidR="00661DA1" w:rsidRPr="00E11AA7" w:rsidRDefault="00661DA1" w:rsidP="004C75F7">
      <w:pPr>
        <w:pStyle w:val="Titre2"/>
        <w:spacing w:before="100" w:beforeAutospacing="1" w:after="100" w:afterAutospacing="1" w:line="276" w:lineRule="auto"/>
        <w:contextualSpacing/>
        <w:jc w:val="both"/>
        <w:rPr>
          <w:rFonts w:asciiTheme="minorHAnsi" w:eastAsia="Calibri" w:hAnsiTheme="minorHAnsi" w:cstheme="minorHAnsi"/>
          <w:b w:val="0"/>
          <w:color w:val="173043"/>
          <w:sz w:val="26"/>
        </w:rPr>
      </w:pPr>
      <w:bookmarkStart w:id="13" w:name="_Toc223085131"/>
      <w:r w:rsidRPr="00E11AA7">
        <w:rPr>
          <w:rFonts w:asciiTheme="minorHAnsi" w:eastAsia="Calibri" w:hAnsiTheme="minorHAnsi" w:cstheme="minorHAnsi"/>
          <w:b w:val="0"/>
          <w:color w:val="173043"/>
          <w:sz w:val="26"/>
        </w:rPr>
        <w:t>5.4 Protection des données et confidentialité</w:t>
      </w:r>
      <w:bookmarkEnd w:id="13"/>
    </w:p>
    <w:p w14:paraId="2F885F33" w14:textId="77777777" w:rsidR="00661DA1" w:rsidRPr="00CD1FA9"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Le prestataire s’engage à respecter la réglementation applicable en matière de protection des données à caractère personnel, notamment le règlement (UE) 2016/679 du 27 avril 2016 (RGPD).</w:t>
      </w:r>
    </w:p>
    <w:p w14:paraId="1DB8E5B8" w14:textId="77777777" w:rsidR="00661DA1" w:rsidRPr="00CD1FA9"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Il garantit la sécurisation des données transmises et leur utilisation exclusive dans le cadre du marché.</w:t>
      </w:r>
    </w:p>
    <w:p w14:paraId="5951948A" w14:textId="77777777" w:rsidR="00661DA1" w:rsidRPr="00CD1FA9"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Toute information communiquée par la CNCCFP dans le cadre de l’exécution du marché est strictement confidentielle et ne pourra être utilisée à d’autres fins ni divulguée à des tiers.</w:t>
      </w:r>
    </w:p>
    <w:p w14:paraId="29BC6407" w14:textId="77777777" w:rsidR="00661DA1" w:rsidRPr="00E11AA7" w:rsidRDefault="00661DA1" w:rsidP="004C75F7">
      <w:pPr>
        <w:pStyle w:val="Titre1"/>
        <w:pageBreakBefore w:val="0"/>
        <w:pBdr>
          <w:bottom w:val="none" w:sz="0" w:space="0" w:color="000000"/>
        </w:pBdr>
        <w:spacing w:before="100" w:beforeAutospacing="1" w:after="100" w:afterAutospacing="1" w:line="276" w:lineRule="auto"/>
        <w:contextualSpacing/>
        <w:jc w:val="both"/>
        <w:rPr>
          <w:rFonts w:asciiTheme="minorHAnsi" w:eastAsia="Calibri" w:hAnsiTheme="minorHAnsi" w:cstheme="minorHAnsi"/>
          <w:b w:val="0"/>
          <w:color w:val="173043"/>
        </w:rPr>
      </w:pPr>
      <w:bookmarkStart w:id="14" w:name="_Toc223085132"/>
      <w:r w:rsidRPr="00E11AA7">
        <w:rPr>
          <w:rFonts w:asciiTheme="minorHAnsi" w:eastAsia="Calibri" w:hAnsiTheme="minorHAnsi" w:cstheme="minorHAnsi"/>
          <w:b w:val="0"/>
          <w:color w:val="173043"/>
        </w:rPr>
        <w:t>ARTICLE 6 – CONDITIONS FINANCIÈRES</w:t>
      </w:r>
      <w:bookmarkEnd w:id="14"/>
    </w:p>
    <w:p w14:paraId="3B56179E" w14:textId="77777777" w:rsidR="00661DA1" w:rsidRPr="00CD1FA9"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Les prix sont exprimés en euros hors taxes.</w:t>
      </w:r>
    </w:p>
    <w:p w14:paraId="70D4CF47" w14:textId="77777777" w:rsidR="00661DA1" w:rsidRPr="00CD1FA9"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Ils sont fermes et non révisables pendant toute la durée du marché.</w:t>
      </w:r>
    </w:p>
    <w:p w14:paraId="11D28836" w14:textId="77777777" w:rsidR="000773FE" w:rsidRPr="00CD1FA9" w:rsidRDefault="000773FE"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Le Titulaire émet les factures conformément à l’article L. 441-3 du code du commerce et aux dispositions du présent accord-cadre.</w:t>
      </w:r>
    </w:p>
    <w:p w14:paraId="54C02B13" w14:textId="77777777" w:rsidR="000773FE" w:rsidRPr="00CD1FA9" w:rsidRDefault="000773FE"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 xml:space="preserve">La transmission des factures s’effectue exclusivement par voie dématérialisée via le portail Chorus-Pro (https://chorus-pro.gouv.fr). Une copie de la facture doit être adressée, pour information, à </w:t>
      </w:r>
      <w:r w:rsidRPr="00CD1FA9">
        <w:rPr>
          <w:rFonts w:asciiTheme="minorHAnsi" w:eastAsia="Times New Roman" w:hAnsiTheme="minorHAnsi" w:cstheme="minorHAnsi"/>
          <w:sz w:val="22"/>
          <w:szCs w:val="22"/>
        </w:rPr>
        <w:lastRenderedPageBreak/>
        <w:t>l’adresse suivante : pole-comptabilité@cnccfp.fr Le code « service exécutant » de la CNCCFP est le FAC9420075. Les factures doivent obligatoirement mentionner la référence de l’engagement juridique (numéro d’EJ à 10 chiffres) mentionnée par la CNCCFP à la notification, et sur les bons de commande. Le non-respect de cette obligation entraînera systématiquement le rejet de la facture.</w:t>
      </w:r>
    </w:p>
    <w:p w14:paraId="2F20D08E" w14:textId="0F09324B" w:rsidR="00661DA1" w:rsidRPr="00CD1FA9" w:rsidRDefault="000773FE"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La facture du Titulaire reprend les références de la liste de prix ou a minima les intitulés des postes du bon de commande.</w:t>
      </w:r>
    </w:p>
    <w:p w14:paraId="3FFF95A7" w14:textId="77777777" w:rsidR="000773FE" w:rsidRPr="00CD1FA9" w:rsidRDefault="000773FE"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Toute référence ou dénomination autre, empêchant la CNCFFP de contrôler la régularité contractuelle, est proscrite.</w:t>
      </w:r>
    </w:p>
    <w:p w14:paraId="4B1CEB07" w14:textId="77777777" w:rsidR="000773FE" w:rsidRPr="00CD1FA9" w:rsidRDefault="000773FE"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Les factures portent obligatoirement, outre les mentions légales, les indications suivantes :</w:t>
      </w:r>
    </w:p>
    <w:p w14:paraId="2F7150B3" w14:textId="538B2A34" w:rsidR="000773FE" w:rsidRPr="00CD1FA9" w:rsidRDefault="000773FE" w:rsidP="000777D7">
      <w:pPr>
        <w:pStyle w:val="Paragraphedeliste"/>
        <w:numPr>
          <w:ilvl w:val="0"/>
          <w:numId w:val="22"/>
        </w:numPr>
        <w:spacing w:before="100" w:beforeAutospacing="1" w:after="100" w:afterAutospacing="1" w:line="276" w:lineRule="auto"/>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 xml:space="preserve"> Le nom et l’adresse du créancier,</w:t>
      </w:r>
    </w:p>
    <w:p w14:paraId="29319EBF" w14:textId="1CDEEC21" w:rsidR="000773FE" w:rsidRPr="00CD1FA9" w:rsidRDefault="000773FE" w:rsidP="000777D7">
      <w:pPr>
        <w:pStyle w:val="Paragraphedeliste"/>
        <w:numPr>
          <w:ilvl w:val="0"/>
          <w:numId w:val="22"/>
        </w:numPr>
        <w:spacing w:before="100" w:beforeAutospacing="1" w:after="100" w:afterAutospacing="1" w:line="276" w:lineRule="auto"/>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 xml:space="preserve"> L’adresse de facturation,</w:t>
      </w:r>
    </w:p>
    <w:p w14:paraId="6FA3D64F" w14:textId="2F155C4C" w:rsidR="000773FE" w:rsidRPr="00CD1FA9" w:rsidRDefault="000773FE" w:rsidP="000777D7">
      <w:pPr>
        <w:pStyle w:val="Paragraphedeliste"/>
        <w:numPr>
          <w:ilvl w:val="0"/>
          <w:numId w:val="22"/>
        </w:numPr>
        <w:spacing w:before="100" w:beforeAutospacing="1" w:after="100" w:afterAutospacing="1" w:line="276" w:lineRule="auto"/>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 xml:space="preserve"> Le numéro SIRET unique de l’État : 11000201100044</w:t>
      </w:r>
    </w:p>
    <w:p w14:paraId="7B617521" w14:textId="61828CD3" w:rsidR="000773FE" w:rsidRPr="00CD1FA9" w:rsidRDefault="000773FE" w:rsidP="000777D7">
      <w:pPr>
        <w:pStyle w:val="Paragraphedeliste"/>
        <w:numPr>
          <w:ilvl w:val="0"/>
          <w:numId w:val="22"/>
        </w:numPr>
        <w:spacing w:before="100" w:beforeAutospacing="1" w:after="100" w:afterAutospacing="1" w:line="276" w:lineRule="auto"/>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 xml:space="preserve"> Le numéro de son compte bancaire ou postal tel qu'il est précisé à l'acte d'engagement,</w:t>
      </w:r>
    </w:p>
    <w:p w14:paraId="64D76A7F" w14:textId="7405B563" w:rsidR="000773FE" w:rsidRPr="00CD1FA9" w:rsidRDefault="000773FE" w:rsidP="000777D7">
      <w:pPr>
        <w:pStyle w:val="Paragraphedeliste"/>
        <w:numPr>
          <w:ilvl w:val="0"/>
          <w:numId w:val="22"/>
        </w:numPr>
        <w:spacing w:before="100" w:beforeAutospacing="1" w:after="100" w:afterAutospacing="1" w:line="276" w:lineRule="auto"/>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Le numéro de l’accord-cadre ou du bon de commande,</w:t>
      </w:r>
    </w:p>
    <w:p w14:paraId="371D7F8D" w14:textId="7B407CEE" w:rsidR="000773FE" w:rsidRPr="00CD1FA9" w:rsidRDefault="000773FE" w:rsidP="000777D7">
      <w:pPr>
        <w:pStyle w:val="Paragraphedeliste"/>
        <w:numPr>
          <w:ilvl w:val="0"/>
          <w:numId w:val="22"/>
        </w:numPr>
        <w:spacing w:before="100" w:beforeAutospacing="1" w:after="100" w:afterAutospacing="1" w:line="276" w:lineRule="auto"/>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 xml:space="preserve"> La date de notification de l’accord-cadre ou du bon de commande,</w:t>
      </w:r>
    </w:p>
    <w:p w14:paraId="01B30FE8" w14:textId="1A0C8BC8" w:rsidR="000773FE" w:rsidRPr="00CD1FA9" w:rsidRDefault="000773FE" w:rsidP="000777D7">
      <w:pPr>
        <w:pStyle w:val="Paragraphedeliste"/>
        <w:numPr>
          <w:ilvl w:val="0"/>
          <w:numId w:val="22"/>
        </w:numPr>
        <w:spacing w:before="100" w:beforeAutospacing="1" w:after="100" w:afterAutospacing="1" w:line="276" w:lineRule="auto"/>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 xml:space="preserve"> Le numéro et la date du bon de commande concerné,</w:t>
      </w:r>
    </w:p>
    <w:p w14:paraId="4D75D5ED" w14:textId="6E5B3206" w:rsidR="000773FE" w:rsidRPr="00CD1FA9" w:rsidRDefault="000773FE" w:rsidP="000777D7">
      <w:pPr>
        <w:pStyle w:val="Paragraphedeliste"/>
        <w:numPr>
          <w:ilvl w:val="0"/>
          <w:numId w:val="22"/>
        </w:numPr>
        <w:spacing w:before="100" w:beforeAutospacing="1" w:after="100" w:afterAutospacing="1" w:line="276" w:lineRule="auto"/>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 xml:space="preserve"> Les montants TTC et HT des prestations exécutées, ainsi que le taux et le montant de la TVA,</w:t>
      </w:r>
    </w:p>
    <w:p w14:paraId="3C9CCA1B" w14:textId="3B9AFD20" w:rsidR="000773FE" w:rsidRPr="00CD1FA9" w:rsidRDefault="000773FE" w:rsidP="000777D7">
      <w:pPr>
        <w:pStyle w:val="Paragraphedeliste"/>
        <w:numPr>
          <w:ilvl w:val="0"/>
          <w:numId w:val="22"/>
        </w:numPr>
        <w:spacing w:before="100" w:beforeAutospacing="1" w:after="100" w:afterAutospacing="1" w:line="276" w:lineRule="auto"/>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 xml:space="preserve"> Le numéro et la date d’émission de la facture (avec, le cas échéant, la mention « annule et remplace la facture n° …</w:t>
      </w:r>
      <w:proofErr w:type="gramStart"/>
      <w:r w:rsidRPr="00CD1FA9">
        <w:rPr>
          <w:rFonts w:asciiTheme="minorHAnsi" w:eastAsia="Times New Roman" w:hAnsiTheme="minorHAnsi" w:cstheme="minorHAnsi"/>
          <w:sz w:val="22"/>
          <w:szCs w:val="22"/>
        </w:rPr>
        <w:t>…….</w:t>
      </w:r>
      <w:proofErr w:type="gramEnd"/>
      <w:r w:rsidRPr="00CD1FA9">
        <w:rPr>
          <w:rFonts w:asciiTheme="minorHAnsi" w:eastAsia="Times New Roman" w:hAnsiTheme="minorHAnsi" w:cstheme="minorHAnsi"/>
          <w:sz w:val="22"/>
          <w:szCs w:val="22"/>
        </w:rPr>
        <w:t xml:space="preserve">. </w:t>
      </w:r>
      <w:proofErr w:type="gramStart"/>
      <w:r w:rsidRPr="00CD1FA9">
        <w:rPr>
          <w:rFonts w:asciiTheme="minorHAnsi" w:eastAsia="Times New Roman" w:hAnsiTheme="minorHAnsi" w:cstheme="minorHAnsi"/>
          <w:sz w:val="22"/>
          <w:szCs w:val="22"/>
        </w:rPr>
        <w:t>du</w:t>
      </w:r>
      <w:proofErr w:type="gramEnd"/>
      <w:r w:rsidRPr="00CD1FA9">
        <w:rPr>
          <w:rFonts w:asciiTheme="minorHAnsi" w:eastAsia="Times New Roman" w:hAnsiTheme="minorHAnsi" w:cstheme="minorHAnsi"/>
          <w:sz w:val="22"/>
          <w:szCs w:val="22"/>
        </w:rPr>
        <w:t xml:space="preserve"> ……… ». Dans ce cas, fournir l’avoir annulant la première facture),</w:t>
      </w:r>
    </w:p>
    <w:p w14:paraId="66023297" w14:textId="43ED92A9" w:rsidR="000773FE" w:rsidRPr="00CD1FA9" w:rsidRDefault="000773FE"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 xml:space="preserve"> Le n° du RIB en cas d’affacturage,</w:t>
      </w:r>
    </w:p>
    <w:p w14:paraId="7D5BC150" w14:textId="0C2035AA" w:rsidR="000773FE" w:rsidRPr="00CD1FA9" w:rsidRDefault="000773FE"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 xml:space="preserve"> Le numéro d’agrément ou le numéro de déclaration d’existence si la société est non assujettie à la TVA,</w:t>
      </w:r>
    </w:p>
    <w:p w14:paraId="441420EF" w14:textId="4AB76D2F" w:rsidR="000773FE" w:rsidRPr="00CD1FA9" w:rsidRDefault="000773FE"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 xml:space="preserve"> Le cas échéant :</w:t>
      </w:r>
    </w:p>
    <w:p w14:paraId="534048DD" w14:textId="1CAF9723" w:rsidR="000773FE" w:rsidRPr="00CD1FA9" w:rsidRDefault="000773FE" w:rsidP="000777D7">
      <w:pPr>
        <w:pStyle w:val="Paragraphedeliste"/>
        <w:numPr>
          <w:ilvl w:val="0"/>
          <w:numId w:val="23"/>
        </w:numPr>
        <w:spacing w:before="100" w:beforeAutospacing="1" w:after="100" w:afterAutospacing="1" w:line="276" w:lineRule="auto"/>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Remise/avoir : elle doit figurer et être déduite sur la facture. Les prix (avant remise) indiqués dans la facture doivent être ceux apparaissant dans le bordereau de prix ou bordereau de prix unitaires. Une copie de l’offre commerciale comportant cette remise sera transmise en pièce jointe de la facture,</w:t>
      </w:r>
    </w:p>
    <w:p w14:paraId="55C97978" w14:textId="4B79D6BE" w:rsidR="000773FE" w:rsidRPr="00CD1FA9" w:rsidRDefault="000773FE" w:rsidP="000777D7">
      <w:pPr>
        <w:pStyle w:val="Paragraphedeliste"/>
        <w:numPr>
          <w:ilvl w:val="0"/>
          <w:numId w:val="23"/>
        </w:numPr>
        <w:spacing w:before="100" w:beforeAutospacing="1" w:after="100" w:afterAutospacing="1" w:line="276" w:lineRule="auto"/>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Duplicata : la mention « DUPLICATA » doit apparaître distinctement sur la facture.</w:t>
      </w:r>
    </w:p>
    <w:p w14:paraId="18ED9182" w14:textId="77777777" w:rsidR="00661DA1" w:rsidRPr="00E11AA7" w:rsidRDefault="00661DA1" w:rsidP="004C75F7">
      <w:pPr>
        <w:pStyle w:val="Titre1"/>
        <w:pageBreakBefore w:val="0"/>
        <w:pBdr>
          <w:bottom w:val="none" w:sz="0" w:space="0" w:color="000000"/>
        </w:pBdr>
        <w:spacing w:before="100" w:beforeAutospacing="1" w:after="100" w:afterAutospacing="1" w:line="276" w:lineRule="auto"/>
        <w:contextualSpacing/>
        <w:jc w:val="both"/>
        <w:rPr>
          <w:rFonts w:asciiTheme="minorHAnsi" w:eastAsia="Calibri" w:hAnsiTheme="minorHAnsi" w:cstheme="minorHAnsi"/>
          <w:b w:val="0"/>
          <w:color w:val="173043"/>
        </w:rPr>
      </w:pPr>
      <w:bookmarkStart w:id="15" w:name="_Toc223085133"/>
      <w:r w:rsidRPr="00E11AA7">
        <w:rPr>
          <w:rFonts w:asciiTheme="minorHAnsi" w:eastAsia="Calibri" w:hAnsiTheme="minorHAnsi" w:cstheme="minorHAnsi"/>
          <w:b w:val="0"/>
          <w:color w:val="173043"/>
        </w:rPr>
        <w:t>ARTICLE 7 – PROPRIÉTÉ INTELLECTUELLE</w:t>
      </w:r>
      <w:bookmarkEnd w:id="15"/>
    </w:p>
    <w:p w14:paraId="6CF3EB5C" w14:textId="77777777" w:rsidR="00661DA1" w:rsidRPr="00CD1FA9"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L’ensemble des livrables produits dans le cadre du marché devient la propriété exclusive de la CNCCFP à compter de leur paiement.</w:t>
      </w:r>
    </w:p>
    <w:p w14:paraId="64991F08" w14:textId="77777777" w:rsidR="00661DA1" w:rsidRPr="00CD1FA9"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Les droits de reproduction, représentation et diffusion sont cédés à la CNCCFP pour toute utilisation liée à ses missions institutionnelles.</w:t>
      </w:r>
    </w:p>
    <w:p w14:paraId="6148646C" w14:textId="77777777" w:rsidR="00661DA1" w:rsidRPr="00CD1FA9"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Le prestataire garantit que les livrables ne portent pas atteinte aux droits de tiers.</w:t>
      </w:r>
    </w:p>
    <w:p w14:paraId="3141805E" w14:textId="77777777" w:rsidR="00661DA1" w:rsidRPr="00E11AA7" w:rsidRDefault="00661DA1" w:rsidP="004C75F7">
      <w:pPr>
        <w:pStyle w:val="Titre1"/>
        <w:pageBreakBefore w:val="0"/>
        <w:pBdr>
          <w:bottom w:val="none" w:sz="0" w:space="0" w:color="000000"/>
        </w:pBdr>
        <w:spacing w:before="100" w:beforeAutospacing="1" w:after="100" w:afterAutospacing="1" w:line="276" w:lineRule="auto"/>
        <w:contextualSpacing/>
        <w:jc w:val="both"/>
        <w:rPr>
          <w:rFonts w:asciiTheme="minorHAnsi" w:eastAsia="Calibri" w:hAnsiTheme="minorHAnsi" w:cstheme="minorHAnsi"/>
          <w:b w:val="0"/>
          <w:color w:val="173043"/>
        </w:rPr>
      </w:pPr>
      <w:bookmarkStart w:id="16" w:name="_Toc223085134"/>
      <w:r w:rsidRPr="00E11AA7">
        <w:rPr>
          <w:rFonts w:asciiTheme="minorHAnsi" w:eastAsia="Calibri" w:hAnsiTheme="minorHAnsi" w:cstheme="minorHAnsi"/>
          <w:b w:val="0"/>
          <w:color w:val="173043"/>
        </w:rPr>
        <w:lastRenderedPageBreak/>
        <w:t>ARTICLE 8 – RÉSILIATION</w:t>
      </w:r>
      <w:bookmarkEnd w:id="16"/>
    </w:p>
    <w:p w14:paraId="38E656AA" w14:textId="77777777" w:rsidR="00661DA1" w:rsidRPr="00CD1FA9"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La CNCCFP pourra résilier le marché en cas de manquement grave du prestataire à ses obligations contractuelles, après mise en demeure restée sans effet pendant un délai de quinze jours.</w:t>
      </w:r>
    </w:p>
    <w:p w14:paraId="77977A4B" w14:textId="77777777" w:rsidR="00661DA1" w:rsidRPr="00CD1FA9"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En cas de résiliation, seules les prestations régulièrement exécutées et admises seront rémunérées.</w:t>
      </w:r>
    </w:p>
    <w:p w14:paraId="093B747A" w14:textId="77777777" w:rsidR="00661DA1" w:rsidRPr="00E11AA7" w:rsidRDefault="00661DA1" w:rsidP="004C75F7">
      <w:pPr>
        <w:pStyle w:val="Titre1"/>
        <w:pageBreakBefore w:val="0"/>
        <w:pBdr>
          <w:bottom w:val="none" w:sz="0" w:space="0" w:color="000000"/>
        </w:pBdr>
        <w:spacing w:before="100" w:beforeAutospacing="1" w:after="100" w:afterAutospacing="1" w:line="276" w:lineRule="auto"/>
        <w:contextualSpacing/>
        <w:jc w:val="both"/>
        <w:rPr>
          <w:rFonts w:asciiTheme="minorHAnsi" w:eastAsia="Calibri" w:hAnsiTheme="minorHAnsi" w:cstheme="minorHAnsi"/>
          <w:b w:val="0"/>
          <w:color w:val="173043"/>
        </w:rPr>
      </w:pPr>
      <w:bookmarkStart w:id="17" w:name="_Toc223085135"/>
      <w:r w:rsidRPr="00E11AA7">
        <w:rPr>
          <w:rFonts w:asciiTheme="minorHAnsi" w:eastAsia="Calibri" w:hAnsiTheme="minorHAnsi" w:cstheme="minorHAnsi"/>
          <w:b w:val="0"/>
          <w:color w:val="173043"/>
        </w:rPr>
        <w:t>ARTICLE 9 – RÈGLEMENT DES LITIGES</w:t>
      </w:r>
      <w:bookmarkEnd w:id="17"/>
    </w:p>
    <w:p w14:paraId="48F02F15" w14:textId="77777777" w:rsidR="00661DA1" w:rsidRPr="00CD1FA9"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En cas de différend relatif à l’exécution du marché, les parties rechercheront une solution amiable.</w:t>
      </w:r>
    </w:p>
    <w:p w14:paraId="02AF6C7A" w14:textId="11A37EF6" w:rsidR="00661DA1" w:rsidRPr="00CD1FA9" w:rsidRDefault="00661DA1" w:rsidP="004C75F7">
      <w:pPr>
        <w:spacing w:before="100" w:beforeAutospacing="1" w:after="100" w:afterAutospacing="1" w:line="276" w:lineRule="auto"/>
        <w:contextualSpacing/>
        <w:jc w:val="left"/>
        <w:rPr>
          <w:rFonts w:asciiTheme="minorHAnsi" w:eastAsia="Times New Roman" w:hAnsiTheme="minorHAnsi" w:cstheme="minorHAnsi"/>
          <w:sz w:val="22"/>
          <w:szCs w:val="22"/>
        </w:rPr>
      </w:pPr>
      <w:r w:rsidRPr="00CD1FA9">
        <w:rPr>
          <w:rFonts w:asciiTheme="minorHAnsi" w:eastAsia="Times New Roman" w:hAnsiTheme="minorHAnsi" w:cstheme="minorHAnsi"/>
          <w:sz w:val="22"/>
          <w:szCs w:val="22"/>
        </w:rPr>
        <w:t>À défaut d’accord amiable, le litige sera porté devant la juridiction administrative compétente.</w:t>
      </w:r>
    </w:p>
    <w:sectPr w:rsidR="00661DA1" w:rsidRPr="00CD1FA9">
      <w:headerReference w:type="default" r:id="rId10"/>
      <w:footerReference w:type="default" r:id="rId11"/>
      <w:headerReference w:type="first" r:id="rId12"/>
      <w:footerReference w:type="first" r:id="rId13"/>
      <w:pgSz w:w="11906" w:h="16838"/>
      <w:pgMar w:top="1418" w:right="1418" w:bottom="170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D126F" w14:textId="77777777" w:rsidR="004A6DA3" w:rsidRDefault="004A6DA3">
      <w:pPr>
        <w:spacing w:after="0" w:line="240" w:lineRule="auto"/>
      </w:pPr>
      <w:r>
        <w:separator/>
      </w:r>
    </w:p>
  </w:endnote>
  <w:endnote w:type="continuationSeparator" w:id="0">
    <w:p w14:paraId="07A5F7F1" w14:textId="77777777" w:rsidR="004A6DA3" w:rsidRDefault="004A6D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ion Pro">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FBB09" w14:textId="2E347226" w:rsidR="00631D75" w:rsidRDefault="004C75F7" w:rsidP="00AA76DC">
    <w:pPr>
      <w:pBdr>
        <w:top w:val="nil"/>
        <w:left w:val="nil"/>
        <w:bottom w:val="nil"/>
        <w:right w:val="nil"/>
        <w:between w:val="nil"/>
      </w:pBdr>
      <w:tabs>
        <w:tab w:val="center" w:pos="4536"/>
        <w:tab w:val="right" w:pos="9072"/>
      </w:tabs>
      <w:spacing w:after="0" w:line="240" w:lineRule="auto"/>
      <w:rPr>
        <w:rFonts w:ascii="Calibri" w:eastAsia="Calibri" w:hAnsi="Calibri" w:cs="Calibri"/>
        <w:color w:val="000000"/>
        <w:sz w:val="22"/>
        <w:szCs w:val="22"/>
      </w:rPr>
    </w:pPr>
    <w:r>
      <w:rPr>
        <w:rFonts w:asciiTheme="minorHAnsi" w:eastAsia="Calibri" w:hAnsiTheme="minorHAnsi" w:cstheme="minorHAnsi"/>
        <w:sz w:val="23"/>
        <w:szCs w:val="23"/>
      </w:rPr>
      <w:t>MAPA E</w:t>
    </w:r>
    <w:r w:rsidRPr="00F81659">
      <w:rPr>
        <w:rFonts w:asciiTheme="minorHAnsi" w:eastAsia="Calibri" w:hAnsiTheme="minorHAnsi" w:cstheme="minorHAnsi"/>
        <w:sz w:val="23"/>
        <w:szCs w:val="23"/>
      </w:rPr>
      <w:t>nquête d’image externe</w:t>
    </w:r>
    <w:r>
      <w:rPr>
        <w:rFonts w:asciiTheme="minorHAnsi" w:eastAsia="Calibri" w:hAnsiTheme="minorHAnsi" w:cstheme="minorHAnsi"/>
        <w:sz w:val="23"/>
        <w:szCs w:val="23"/>
      </w:rPr>
      <w:t xml:space="preserve"> -</w:t>
    </w:r>
    <w:r w:rsidRPr="00F81659">
      <w:rPr>
        <w:rFonts w:asciiTheme="minorHAnsi" w:eastAsia="Calibri" w:hAnsiTheme="minorHAnsi" w:cstheme="minorHAnsi"/>
        <w:sz w:val="23"/>
        <w:szCs w:val="23"/>
      </w:rPr>
      <w:t xml:space="preserve"> d’un audit interne</w:t>
    </w:r>
    <w:r>
      <w:rPr>
        <w:rFonts w:ascii="Calibri" w:eastAsia="Calibri" w:hAnsi="Calibri" w:cs="Calibri"/>
        <w:color w:val="000000"/>
        <w:sz w:val="22"/>
        <w:szCs w:val="22"/>
      </w:rPr>
      <w:t xml:space="preserve"> </w:t>
    </w:r>
    <w:r>
      <w:rPr>
        <w:rFonts w:ascii="Calibri" w:eastAsia="Calibri" w:hAnsi="Calibri" w:cs="Calibri"/>
        <w:color w:val="000000"/>
        <w:sz w:val="22"/>
        <w:szCs w:val="22"/>
      </w:rPr>
      <w:tab/>
    </w:r>
    <w:r w:rsidR="00631D75">
      <w:rPr>
        <w:rFonts w:ascii="Calibri" w:eastAsia="Calibri" w:hAnsi="Calibri" w:cs="Calibri"/>
        <w:color w:val="000000"/>
        <w:sz w:val="22"/>
        <w:szCs w:val="22"/>
      </w:rPr>
      <w:fldChar w:fldCharType="begin"/>
    </w:r>
    <w:r w:rsidR="00631D75">
      <w:rPr>
        <w:rFonts w:ascii="Calibri" w:eastAsia="Calibri" w:hAnsi="Calibri" w:cs="Calibri"/>
        <w:color w:val="000000"/>
        <w:sz w:val="22"/>
        <w:szCs w:val="22"/>
      </w:rPr>
      <w:instrText>PAGE</w:instrText>
    </w:r>
    <w:r w:rsidR="00631D75">
      <w:rPr>
        <w:rFonts w:ascii="Calibri" w:eastAsia="Calibri" w:hAnsi="Calibri" w:cs="Calibri"/>
        <w:color w:val="000000"/>
        <w:sz w:val="22"/>
        <w:szCs w:val="22"/>
      </w:rPr>
      <w:fldChar w:fldCharType="separate"/>
    </w:r>
    <w:r w:rsidR="00301F25">
      <w:rPr>
        <w:rFonts w:ascii="Calibri" w:eastAsia="Calibri" w:hAnsi="Calibri" w:cs="Calibri"/>
        <w:noProof/>
        <w:color w:val="000000"/>
        <w:sz w:val="22"/>
        <w:szCs w:val="22"/>
      </w:rPr>
      <w:t>9</w:t>
    </w:r>
    <w:r w:rsidR="00631D75">
      <w:rPr>
        <w:rFonts w:ascii="Calibri" w:eastAsia="Calibri" w:hAnsi="Calibri" w:cs="Calibri"/>
        <w:color w:val="000000"/>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A388A" w14:textId="77777777" w:rsidR="00631D75" w:rsidRDefault="00631D75">
    <w:pPr>
      <w:widowControl w:val="0"/>
      <w:pBdr>
        <w:top w:val="nil"/>
        <w:left w:val="nil"/>
        <w:bottom w:val="nil"/>
        <w:right w:val="nil"/>
        <w:between w:val="nil"/>
      </w:pBdr>
      <w:spacing w:after="0" w:line="276" w:lineRule="auto"/>
      <w:jc w:val="lef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D64A3" w14:textId="77777777" w:rsidR="004A6DA3" w:rsidRDefault="004A6DA3">
      <w:pPr>
        <w:spacing w:after="0" w:line="240" w:lineRule="auto"/>
      </w:pPr>
      <w:r>
        <w:separator/>
      </w:r>
    </w:p>
  </w:footnote>
  <w:footnote w:type="continuationSeparator" w:id="0">
    <w:p w14:paraId="451F4E73" w14:textId="77777777" w:rsidR="004A6DA3" w:rsidRDefault="004A6D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D8ED9" w14:textId="449E89C3" w:rsidR="00AA76DC" w:rsidRPr="004C75F7" w:rsidRDefault="00F81659" w:rsidP="00AA76DC">
    <w:pPr>
      <w:pStyle w:val="En-tte"/>
      <w:rPr>
        <w:rFonts w:asciiTheme="minorHAnsi" w:eastAsia="Calibri" w:hAnsiTheme="minorHAnsi" w:cstheme="minorHAnsi"/>
        <w:sz w:val="23"/>
        <w:szCs w:val="23"/>
      </w:rPr>
    </w:pPr>
    <w:r>
      <w:rPr>
        <w:noProof/>
        <w:color w:val="000000"/>
      </w:rPr>
      <w:drawing>
        <wp:inline distT="0" distB="0" distL="0" distR="0" wp14:anchorId="6A2CBE6F" wp14:editId="51928CA7">
          <wp:extent cx="753110" cy="727710"/>
          <wp:effectExtent l="0" t="0" r="889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cnccfp.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3110" cy="727710"/>
                  </a:xfrm>
                  <a:prstGeom prst="rect">
                    <a:avLst/>
                  </a:prstGeom>
                </pic:spPr>
              </pic:pic>
            </a:graphicData>
          </a:graphic>
        </wp:inline>
      </w:drawing>
    </w:r>
    <w:r w:rsidR="00AA76DC" w:rsidRPr="00AA76DC">
      <w:rPr>
        <w:rFonts w:asciiTheme="minorHAnsi" w:eastAsia="Calibri" w:hAnsiTheme="minorHAnsi" w:cstheme="minorHAnsi"/>
        <w:sz w:val="23"/>
        <w:szCs w:val="23"/>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595D" w14:textId="287A0AC9" w:rsidR="00AA76DC" w:rsidRDefault="00AA76DC">
    <w:pPr>
      <w:pStyle w:val="En-tte"/>
    </w:pPr>
    <w:r>
      <w:rPr>
        <w:rFonts w:asciiTheme="minorHAnsi" w:eastAsia="Calibri" w:hAnsiTheme="minorHAnsi" w:cstheme="minorHAnsi"/>
        <w:sz w:val="23"/>
        <w:szCs w:val="23"/>
      </w:rPr>
      <w:t>MAPA E</w:t>
    </w:r>
    <w:r w:rsidRPr="00F81659">
      <w:rPr>
        <w:rFonts w:asciiTheme="minorHAnsi" w:eastAsia="Calibri" w:hAnsiTheme="minorHAnsi" w:cstheme="minorHAnsi"/>
        <w:sz w:val="23"/>
        <w:szCs w:val="23"/>
      </w:rPr>
      <w:t>nquête d’image externe</w:t>
    </w:r>
    <w:r>
      <w:rPr>
        <w:rFonts w:asciiTheme="minorHAnsi" w:eastAsia="Calibri" w:hAnsiTheme="minorHAnsi" w:cstheme="minorHAnsi"/>
        <w:sz w:val="23"/>
        <w:szCs w:val="23"/>
      </w:rPr>
      <w:t xml:space="preserve"> -</w:t>
    </w:r>
    <w:r w:rsidRPr="00F81659">
      <w:rPr>
        <w:rFonts w:asciiTheme="minorHAnsi" w:eastAsia="Calibri" w:hAnsiTheme="minorHAnsi" w:cstheme="minorHAnsi"/>
        <w:sz w:val="23"/>
        <w:szCs w:val="23"/>
      </w:rPr>
      <w:t xml:space="preserve"> d’un audit interne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A7072"/>
    <w:multiLevelType w:val="hybridMultilevel"/>
    <w:tmpl w:val="3B103448"/>
    <w:lvl w:ilvl="0" w:tplc="DA7C7A4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3F552C"/>
    <w:multiLevelType w:val="multilevel"/>
    <w:tmpl w:val="A3068A26"/>
    <w:lvl w:ilvl="0">
      <w:start w:val="1"/>
      <w:numFmt w:val="bullet"/>
      <w:pStyle w:val="Numero"/>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295910"/>
    <w:multiLevelType w:val="multilevel"/>
    <w:tmpl w:val="17CA1532"/>
    <w:lvl w:ilvl="0">
      <w:start w:val="1"/>
      <w:numFmt w:val="bullet"/>
      <w:pStyle w:val="Enum1"/>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34B0435"/>
    <w:multiLevelType w:val="hybridMultilevel"/>
    <w:tmpl w:val="0F7EC654"/>
    <w:lvl w:ilvl="0" w:tplc="F6E690CE">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9BE0010"/>
    <w:multiLevelType w:val="hybridMultilevel"/>
    <w:tmpl w:val="2F4CFD84"/>
    <w:lvl w:ilvl="0" w:tplc="F6E690C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E40E51"/>
    <w:multiLevelType w:val="hybridMultilevel"/>
    <w:tmpl w:val="C510A4B4"/>
    <w:lvl w:ilvl="0" w:tplc="F6E690CE">
      <w:numFmt w:val="bullet"/>
      <w:lvlText w:val="–"/>
      <w:lvlJc w:val="left"/>
      <w:pPr>
        <w:ind w:left="1080" w:hanging="360"/>
      </w:pPr>
      <w:rPr>
        <w:rFonts w:ascii="Calibri" w:eastAsia="Times New Roman"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13B53E79"/>
    <w:multiLevelType w:val="multilevel"/>
    <w:tmpl w:val="1A84BBBC"/>
    <w:lvl w:ilvl="0">
      <w:start w:val="1"/>
      <w:numFmt w:val="decimal"/>
      <w:pStyle w:val="puce5"/>
      <w:lvlText w:val="%1."/>
      <w:lvlJc w:val="left"/>
      <w:pPr>
        <w:ind w:left="360" w:hanging="360"/>
      </w:pPr>
      <w:rPr>
        <w:rFonts w:hint="default"/>
      </w:rPr>
    </w:lvl>
    <w:lvl w:ilvl="1">
      <w:start w:val="1"/>
      <w:numFmt w:val="decimal"/>
      <w:lvlText w:val="%1.%2."/>
      <w:lvlJc w:val="left"/>
      <w:pPr>
        <w:ind w:left="999" w:hanging="432"/>
      </w:pPr>
      <w:rPr>
        <w:rFonts w:hint="default"/>
      </w:rPr>
    </w:lvl>
    <w:lvl w:ilvl="2">
      <w:start w:val="1"/>
      <w:numFmt w:val="decimal"/>
      <w:pStyle w:val="Titre3"/>
      <w:lvlText w:val="%1.%2.%3."/>
      <w:lvlJc w:val="left"/>
      <w:pPr>
        <w:ind w:left="1213" w:hanging="504"/>
      </w:pPr>
      <w:rPr>
        <w:rFonts w:hint="default"/>
      </w:rPr>
    </w:lvl>
    <w:lvl w:ilvl="3">
      <w:start w:val="1"/>
      <w:numFmt w:val="decimal"/>
      <w:lvlText w:val="%1.%2.%3.%4."/>
      <w:lvlJc w:val="left"/>
      <w:pPr>
        <w:ind w:left="1640"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4"/>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88B5040"/>
    <w:multiLevelType w:val="hybridMultilevel"/>
    <w:tmpl w:val="E63075C2"/>
    <w:lvl w:ilvl="0" w:tplc="F6E690C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AAE454E"/>
    <w:multiLevelType w:val="multilevel"/>
    <w:tmpl w:val="EB5E3A06"/>
    <w:lvl w:ilvl="0">
      <w:start w:val="1"/>
      <w:numFmt w:val="bullet"/>
      <w:pStyle w:val="Listenumros5"/>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D1602B9"/>
    <w:multiLevelType w:val="multilevel"/>
    <w:tmpl w:val="3552F822"/>
    <w:lvl w:ilvl="0">
      <w:start w:val="1"/>
      <w:numFmt w:val="bullet"/>
      <w:pStyle w:val="GEN"/>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60A0654"/>
    <w:multiLevelType w:val="multilevel"/>
    <w:tmpl w:val="D25CB1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pStyle w:val="Titre4"/>
      <w:lvlText w:val="●"/>
      <w:lvlJc w:val="left"/>
      <w:pPr>
        <w:ind w:left="2880" w:hanging="360"/>
      </w:pPr>
      <w:rPr>
        <w:rFonts w:ascii="Noto Sans Symbols" w:eastAsia="Noto Sans Symbols" w:hAnsi="Noto Sans Symbols" w:cs="Noto Sans Symbols"/>
      </w:rPr>
    </w:lvl>
    <w:lvl w:ilvl="4">
      <w:start w:val="1"/>
      <w:numFmt w:val="bullet"/>
      <w:pStyle w:val="Titre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9427EBD"/>
    <w:multiLevelType w:val="multilevel"/>
    <w:tmpl w:val="FF8C30C4"/>
    <w:lvl w:ilvl="0">
      <w:start w:val="1"/>
      <w:numFmt w:val="bullet"/>
      <w:pStyle w:val="Eximana"/>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AB51403"/>
    <w:multiLevelType w:val="hybridMultilevel"/>
    <w:tmpl w:val="DCB494BA"/>
    <w:lvl w:ilvl="0" w:tplc="DA7C7A4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227BA3"/>
    <w:multiLevelType w:val="hybridMultilevel"/>
    <w:tmpl w:val="F65CE220"/>
    <w:lvl w:ilvl="0" w:tplc="DA7C7A4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BA51EC"/>
    <w:multiLevelType w:val="hybridMultilevel"/>
    <w:tmpl w:val="49164434"/>
    <w:lvl w:ilvl="0" w:tplc="DA7C7A4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205BA9"/>
    <w:multiLevelType w:val="hybridMultilevel"/>
    <w:tmpl w:val="B7A85BE0"/>
    <w:lvl w:ilvl="0" w:tplc="5E98607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4846B39"/>
    <w:multiLevelType w:val="hybridMultilevel"/>
    <w:tmpl w:val="8E70D3A0"/>
    <w:lvl w:ilvl="0" w:tplc="DA7C7A4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F63576"/>
    <w:multiLevelType w:val="multilevel"/>
    <w:tmpl w:val="3C1C8BE2"/>
    <w:lvl w:ilvl="0">
      <w:start w:val="1"/>
      <w:numFmt w:val="bullet"/>
      <w:pStyle w:val="Listepuces4"/>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3B79426E"/>
    <w:multiLevelType w:val="multilevel"/>
    <w:tmpl w:val="4A6EE9A6"/>
    <w:lvl w:ilvl="0">
      <w:start w:val="1"/>
      <w:numFmt w:val="bullet"/>
      <w:pStyle w:val="Listepuces2"/>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3BCC3CAF"/>
    <w:multiLevelType w:val="multilevel"/>
    <w:tmpl w:val="9724E302"/>
    <w:lvl w:ilvl="0">
      <w:start w:val="1"/>
      <w:numFmt w:val="bullet"/>
      <w:pStyle w:val="Titre"/>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3FB24027"/>
    <w:multiLevelType w:val="multilevel"/>
    <w:tmpl w:val="AABEC2BE"/>
    <w:lvl w:ilvl="0">
      <w:start w:val="1"/>
      <w:numFmt w:val="bullet"/>
      <w:pStyle w:val="Titre8"/>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17A270A"/>
    <w:multiLevelType w:val="hybridMultilevel"/>
    <w:tmpl w:val="D3C23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2353573"/>
    <w:multiLevelType w:val="hybridMultilevel"/>
    <w:tmpl w:val="9A52C282"/>
    <w:lvl w:ilvl="0" w:tplc="F6E690C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64A3A"/>
    <w:multiLevelType w:val="hybridMultilevel"/>
    <w:tmpl w:val="CB82D502"/>
    <w:lvl w:ilvl="0" w:tplc="DA7C7A4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575589B"/>
    <w:multiLevelType w:val="multilevel"/>
    <w:tmpl w:val="00F06EB2"/>
    <w:lvl w:ilvl="0">
      <w:start w:val="1"/>
      <w:numFmt w:val="bullet"/>
      <w:pStyle w:val="Listepuces3"/>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BF7144C"/>
    <w:multiLevelType w:val="hybridMultilevel"/>
    <w:tmpl w:val="BBA40754"/>
    <w:lvl w:ilvl="0" w:tplc="DA7C7A4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DFF62E7"/>
    <w:multiLevelType w:val="hybridMultilevel"/>
    <w:tmpl w:val="57ACD0CC"/>
    <w:lvl w:ilvl="0" w:tplc="F6E690C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F401D39"/>
    <w:multiLevelType w:val="hybridMultilevel"/>
    <w:tmpl w:val="BB346F4E"/>
    <w:lvl w:ilvl="0" w:tplc="F6E690C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FAD6B46"/>
    <w:multiLevelType w:val="hybridMultilevel"/>
    <w:tmpl w:val="334A1EC4"/>
    <w:lvl w:ilvl="0" w:tplc="DA7C7A4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15611BB"/>
    <w:multiLevelType w:val="hybridMultilevel"/>
    <w:tmpl w:val="B9627D10"/>
    <w:lvl w:ilvl="0" w:tplc="F6E690CE">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51FC0284"/>
    <w:multiLevelType w:val="multilevel"/>
    <w:tmpl w:val="7D06B252"/>
    <w:lvl w:ilvl="0">
      <w:start w:val="1"/>
      <w:numFmt w:val="bullet"/>
      <w:pStyle w:val="Style6"/>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52D4605A"/>
    <w:multiLevelType w:val="multilevel"/>
    <w:tmpl w:val="3ED25E4E"/>
    <w:lvl w:ilvl="0">
      <w:start w:val="1"/>
      <w:numFmt w:val="bullet"/>
      <w:pStyle w:val="P101-E"/>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53E36C95"/>
    <w:multiLevelType w:val="multilevel"/>
    <w:tmpl w:val="BCCEBF98"/>
    <w:lvl w:ilvl="0">
      <w:start w:val="1"/>
      <w:numFmt w:val="bullet"/>
      <w:lvlText w:val="●"/>
      <w:lvlJc w:val="left"/>
      <w:pPr>
        <w:ind w:left="720" w:hanging="360"/>
      </w:pPr>
      <w:rPr>
        <w:rFonts w:ascii="Noto Sans Symbols" w:eastAsia="Noto Sans Symbols" w:hAnsi="Noto Sans Symbols" w:cs="Noto Sans Symbols"/>
      </w:rPr>
    </w:lvl>
    <w:lvl w:ilvl="1">
      <w:start w:val="1"/>
      <w:numFmt w:val="bullet"/>
      <w:pStyle w:val="Style7"/>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5F075DE3"/>
    <w:multiLevelType w:val="hybridMultilevel"/>
    <w:tmpl w:val="478A07A4"/>
    <w:lvl w:ilvl="0" w:tplc="DA7C7A42">
      <w:numFmt w:val="bullet"/>
      <w:lvlText w:val="-"/>
      <w:lvlJc w:val="left"/>
      <w:pPr>
        <w:ind w:left="1080" w:hanging="360"/>
      </w:pPr>
      <w:rPr>
        <w:rFonts w:ascii="Calibri" w:eastAsia="Calibr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4" w15:restartNumberingAfterBreak="0">
    <w:nsid w:val="5F3D008F"/>
    <w:multiLevelType w:val="multilevel"/>
    <w:tmpl w:val="48BCBBE6"/>
    <w:lvl w:ilvl="0">
      <w:start w:val="1"/>
      <w:numFmt w:val="bullet"/>
      <w:pStyle w:val="NUMTIRETLETTRE3"/>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5F407689"/>
    <w:multiLevelType w:val="hybridMultilevel"/>
    <w:tmpl w:val="88FA70B8"/>
    <w:lvl w:ilvl="0" w:tplc="DA7C7A42">
      <w:numFmt w:val="bullet"/>
      <w:lvlText w:val="-"/>
      <w:lvlJc w:val="left"/>
      <w:pPr>
        <w:ind w:left="1080" w:hanging="360"/>
      </w:pPr>
      <w:rPr>
        <w:rFonts w:ascii="Calibri" w:eastAsia="Calibr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683F13C9"/>
    <w:multiLevelType w:val="hybridMultilevel"/>
    <w:tmpl w:val="730CF8F4"/>
    <w:lvl w:ilvl="0" w:tplc="DA7C7A4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ABB55BA"/>
    <w:multiLevelType w:val="multilevel"/>
    <w:tmpl w:val="2D0CAAC0"/>
    <w:lvl w:ilvl="0">
      <w:start w:val="1"/>
      <w:numFmt w:val="bullet"/>
      <w:pStyle w:val="Listepuces"/>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6F1F5722"/>
    <w:multiLevelType w:val="hybridMultilevel"/>
    <w:tmpl w:val="8B28F56E"/>
    <w:lvl w:ilvl="0" w:tplc="FEBAB69A">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9" w15:restartNumberingAfterBreak="0">
    <w:nsid w:val="6F9C7D60"/>
    <w:multiLevelType w:val="multilevel"/>
    <w:tmpl w:val="33D625A6"/>
    <w:lvl w:ilvl="0">
      <w:start w:val="1"/>
      <w:numFmt w:val="bullet"/>
      <w:pStyle w:val="Listepuces5"/>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73BD684A"/>
    <w:multiLevelType w:val="hybridMultilevel"/>
    <w:tmpl w:val="484015C8"/>
    <w:lvl w:ilvl="0" w:tplc="F6E690C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99C1CC4"/>
    <w:multiLevelType w:val="multilevel"/>
    <w:tmpl w:val="749AC380"/>
    <w:lvl w:ilvl="0">
      <w:start w:val="1"/>
      <w:numFmt w:val="bullet"/>
      <w:pStyle w:val="GEN-"/>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7B5715A0"/>
    <w:multiLevelType w:val="multilevel"/>
    <w:tmpl w:val="BEEAC1D6"/>
    <w:lvl w:ilvl="0">
      <w:start w:val="1"/>
      <w:numFmt w:val="bullet"/>
      <w:pStyle w:val="PP"/>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7C047875"/>
    <w:multiLevelType w:val="multilevel"/>
    <w:tmpl w:val="041888A0"/>
    <w:lvl w:ilvl="0">
      <w:start w:val="1"/>
      <w:numFmt w:val="bullet"/>
      <w:pStyle w:val="puce"/>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7F2B5A0B"/>
    <w:multiLevelType w:val="hybridMultilevel"/>
    <w:tmpl w:val="1E841B7E"/>
    <w:lvl w:ilvl="0" w:tplc="DA7C7A4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19"/>
  </w:num>
  <w:num w:numId="4">
    <w:abstractNumId w:val="10"/>
  </w:num>
  <w:num w:numId="5">
    <w:abstractNumId w:val="20"/>
  </w:num>
  <w:num w:numId="6">
    <w:abstractNumId w:val="24"/>
  </w:num>
  <w:num w:numId="7">
    <w:abstractNumId w:val="2"/>
  </w:num>
  <w:num w:numId="8">
    <w:abstractNumId w:val="32"/>
  </w:num>
  <w:num w:numId="9">
    <w:abstractNumId w:val="30"/>
  </w:num>
  <w:num w:numId="10">
    <w:abstractNumId w:val="17"/>
  </w:num>
  <w:num w:numId="11">
    <w:abstractNumId w:val="39"/>
  </w:num>
  <w:num w:numId="12">
    <w:abstractNumId w:val="37"/>
  </w:num>
  <w:num w:numId="13">
    <w:abstractNumId w:val="1"/>
  </w:num>
  <w:num w:numId="14">
    <w:abstractNumId w:val="9"/>
  </w:num>
  <w:num w:numId="15">
    <w:abstractNumId w:val="41"/>
  </w:num>
  <w:num w:numId="16">
    <w:abstractNumId w:val="31"/>
  </w:num>
  <w:num w:numId="17">
    <w:abstractNumId w:val="11"/>
  </w:num>
  <w:num w:numId="18">
    <w:abstractNumId w:val="6"/>
  </w:num>
  <w:num w:numId="19">
    <w:abstractNumId w:val="43"/>
  </w:num>
  <w:num w:numId="20">
    <w:abstractNumId w:val="42"/>
  </w:num>
  <w:num w:numId="21">
    <w:abstractNumId w:val="34"/>
  </w:num>
  <w:num w:numId="22">
    <w:abstractNumId w:val="0"/>
  </w:num>
  <w:num w:numId="23">
    <w:abstractNumId w:val="12"/>
  </w:num>
  <w:num w:numId="24">
    <w:abstractNumId w:val="38"/>
  </w:num>
  <w:num w:numId="25">
    <w:abstractNumId w:val="44"/>
  </w:num>
  <w:num w:numId="26">
    <w:abstractNumId w:val="21"/>
  </w:num>
  <w:num w:numId="27">
    <w:abstractNumId w:val="27"/>
  </w:num>
  <w:num w:numId="28">
    <w:abstractNumId w:val="35"/>
  </w:num>
  <w:num w:numId="29">
    <w:abstractNumId w:val="23"/>
  </w:num>
  <w:num w:numId="30">
    <w:abstractNumId w:val="15"/>
  </w:num>
  <w:num w:numId="31">
    <w:abstractNumId w:val="4"/>
  </w:num>
  <w:num w:numId="32">
    <w:abstractNumId w:val="40"/>
  </w:num>
  <w:num w:numId="33">
    <w:abstractNumId w:val="5"/>
  </w:num>
  <w:num w:numId="34">
    <w:abstractNumId w:val="7"/>
  </w:num>
  <w:num w:numId="35">
    <w:abstractNumId w:val="29"/>
  </w:num>
  <w:num w:numId="36">
    <w:abstractNumId w:val="3"/>
  </w:num>
  <w:num w:numId="37">
    <w:abstractNumId w:val="22"/>
  </w:num>
  <w:num w:numId="38">
    <w:abstractNumId w:val="26"/>
  </w:num>
  <w:num w:numId="39">
    <w:abstractNumId w:val="33"/>
  </w:num>
  <w:num w:numId="40">
    <w:abstractNumId w:val="16"/>
  </w:num>
  <w:num w:numId="41">
    <w:abstractNumId w:val="36"/>
  </w:num>
  <w:num w:numId="42">
    <w:abstractNumId w:val="28"/>
  </w:num>
  <w:num w:numId="43">
    <w:abstractNumId w:val="25"/>
  </w:num>
  <w:num w:numId="44">
    <w:abstractNumId w:val="13"/>
  </w:num>
  <w:num w:numId="45">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E2F"/>
    <w:rsid w:val="00001523"/>
    <w:rsid w:val="000028FE"/>
    <w:rsid w:val="00002A6B"/>
    <w:rsid w:val="00003713"/>
    <w:rsid w:val="00010166"/>
    <w:rsid w:val="0001795D"/>
    <w:rsid w:val="00021ECB"/>
    <w:rsid w:val="00025B3B"/>
    <w:rsid w:val="0003475C"/>
    <w:rsid w:val="000360FA"/>
    <w:rsid w:val="00041FEB"/>
    <w:rsid w:val="00045A96"/>
    <w:rsid w:val="00045CC3"/>
    <w:rsid w:val="00065102"/>
    <w:rsid w:val="00067ACC"/>
    <w:rsid w:val="0007136D"/>
    <w:rsid w:val="000721C3"/>
    <w:rsid w:val="00072313"/>
    <w:rsid w:val="000770C6"/>
    <w:rsid w:val="000773FE"/>
    <w:rsid w:val="000777D7"/>
    <w:rsid w:val="0008228F"/>
    <w:rsid w:val="000827E8"/>
    <w:rsid w:val="000909E9"/>
    <w:rsid w:val="00093E04"/>
    <w:rsid w:val="000967A6"/>
    <w:rsid w:val="000A4056"/>
    <w:rsid w:val="000A6FD1"/>
    <w:rsid w:val="000B566B"/>
    <w:rsid w:val="000B697E"/>
    <w:rsid w:val="000C1AA6"/>
    <w:rsid w:val="000D17A1"/>
    <w:rsid w:val="000D33B5"/>
    <w:rsid w:val="000D3626"/>
    <w:rsid w:val="000E50D9"/>
    <w:rsid w:val="000E54E8"/>
    <w:rsid w:val="000F533A"/>
    <w:rsid w:val="000F5FE1"/>
    <w:rsid w:val="00102290"/>
    <w:rsid w:val="00106830"/>
    <w:rsid w:val="00107201"/>
    <w:rsid w:val="00113EED"/>
    <w:rsid w:val="00121678"/>
    <w:rsid w:val="00126E4C"/>
    <w:rsid w:val="00130BFC"/>
    <w:rsid w:val="00144144"/>
    <w:rsid w:val="00144FF6"/>
    <w:rsid w:val="0014653F"/>
    <w:rsid w:val="00160E72"/>
    <w:rsid w:val="00165EF4"/>
    <w:rsid w:val="00166EAC"/>
    <w:rsid w:val="001751E8"/>
    <w:rsid w:val="0018071A"/>
    <w:rsid w:val="00181A47"/>
    <w:rsid w:val="00186FBA"/>
    <w:rsid w:val="00190EF1"/>
    <w:rsid w:val="001A3A3C"/>
    <w:rsid w:val="001A7CA5"/>
    <w:rsid w:val="001C0BC8"/>
    <w:rsid w:val="001C2551"/>
    <w:rsid w:val="001C4204"/>
    <w:rsid w:val="001D2130"/>
    <w:rsid w:val="001D57DF"/>
    <w:rsid w:val="001D58D5"/>
    <w:rsid w:val="001E5595"/>
    <w:rsid w:val="001E599F"/>
    <w:rsid w:val="001F2953"/>
    <w:rsid w:val="001F4885"/>
    <w:rsid w:val="001F53B3"/>
    <w:rsid w:val="00201E84"/>
    <w:rsid w:val="0021798D"/>
    <w:rsid w:val="00222024"/>
    <w:rsid w:val="002236C6"/>
    <w:rsid w:val="00226A46"/>
    <w:rsid w:val="00227B65"/>
    <w:rsid w:val="00232D99"/>
    <w:rsid w:val="00235425"/>
    <w:rsid w:val="002367E5"/>
    <w:rsid w:val="00236C3B"/>
    <w:rsid w:val="0024635A"/>
    <w:rsid w:val="0025376F"/>
    <w:rsid w:val="00255624"/>
    <w:rsid w:val="00255E2D"/>
    <w:rsid w:val="002625DE"/>
    <w:rsid w:val="00264F14"/>
    <w:rsid w:val="002670A7"/>
    <w:rsid w:val="00270A6E"/>
    <w:rsid w:val="002726BC"/>
    <w:rsid w:val="00273A20"/>
    <w:rsid w:val="00283B54"/>
    <w:rsid w:val="00283F2E"/>
    <w:rsid w:val="00285498"/>
    <w:rsid w:val="00286808"/>
    <w:rsid w:val="0029186B"/>
    <w:rsid w:val="00292D04"/>
    <w:rsid w:val="002948FA"/>
    <w:rsid w:val="00296222"/>
    <w:rsid w:val="002A4742"/>
    <w:rsid w:val="002A6CD5"/>
    <w:rsid w:val="002C64F3"/>
    <w:rsid w:val="002D0086"/>
    <w:rsid w:val="002D2844"/>
    <w:rsid w:val="002D7946"/>
    <w:rsid w:val="002F11EB"/>
    <w:rsid w:val="002F5487"/>
    <w:rsid w:val="002F6D63"/>
    <w:rsid w:val="002F6F4F"/>
    <w:rsid w:val="003003EA"/>
    <w:rsid w:val="00301F25"/>
    <w:rsid w:val="00302655"/>
    <w:rsid w:val="00305AAF"/>
    <w:rsid w:val="00307685"/>
    <w:rsid w:val="003104FA"/>
    <w:rsid w:val="003139CC"/>
    <w:rsid w:val="00315017"/>
    <w:rsid w:val="0031723A"/>
    <w:rsid w:val="00320070"/>
    <w:rsid w:val="00324684"/>
    <w:rsid w:val="00327BE8"/>
    <w:rsid w:val="0033384C"/>
    <w:rsid w:val="00342550"/>
    <w:rsid w:val="00347900"/>
    <w:rsid w:val="00350485"/>
    <w:rsid w:val="00355BFF"/>
    <w:rsid w:val="003572AC"/>
    <w:rsid w:val="00366898"/>
    <w:rsid w:val="0037241B"/>
    <w:rsid w:val="003765EC"/>
    <w:rsid w:val="003777ED"/>
    <w:rsid w:val="00384C9C"/>
    <w:rsid w:val="00385D4A"/>
    <w:rsid w:val="00387BAE"/>
    <w:rsid w:val="0039463C"/>
    <w:rsid w:val="003A1BAC"/>
    <w:rsid w:val="003A4650"/>
    <w:rsid w:val="003B1B9D"/>
    <w:rsid w:val="003B52D1"/>
    <w:rsid w:val="003B5DB5"/>
    <w:rsid w:val="003B6DA8"/>
    <w:rsid w:val="003C15A7"/>
    <w:rsid w:val="003C2CCB"/>
    <w:rsid w:val="003C3761"/>
    <w:rsid w:val="003D2097"/>
    <w:rsid w:val="003D3190"/>
    <w:rsid w:val="003D54FA"/>
    <w:rsid w:val="003D6293"/>
    <w:rsid w:val="003E1725"/>
    <w:rsid w:val="003E18FB"/>
    <w:rsid w:val="003E25CA"/>
    <w:rsid w:val="003F0205"/>
    <w:rsid w:val="003F2807"/>
    <w:rsid w:val="003F55D8"/>
    <w:rsid w:val="00410257"/>
    <w:rsid w:val="0041243C"/>
    <w:rsid w:val="004140B7"/>
    <w:rsid w:val="0041646D"/>
    <w:rsid w:val="004171C4"/>
    <w:rsid w:val="0041771D"/>
    <w:rsid w:val="0042095F"/>
    <w:rsid w:val="00421DC2"/>
    <w:rsid w:val="004234D5"/>
    <w:rsid w:val="00435566"/>
    <w:rsid w:val="0044297B"/>
    <w:rsid w:val="00442B65"/>
    <w:rsid w:val="00471FB3"/>
    <w:rsid w:val="00474295"/>
    <w:rsid w:val="0049229D"/>
    <w:rsid w:val="00492304"/>
    <w:rsid w:val="00494DA3"/>
    <w:rsid w:val="004A6DA3"/>
    <w:rsid w:val="004B0808"/>
    <w:rsid w:val="004C5486"/>
    <w:rsid w:val="004C75F7"/>
    <w:rsid w:val="004D43FD"/>
    <w:rsid w:val="004E003D"/>
    <w:rsid w:val="004E5B91"/>
    <w:rsid w:val="004F4D96"/>
    <w:rsid w:val="0052076D"/>
    <w:rsid w:val="00522BA4"/>
    <w:rsid w:val="00530D20"/>
    <w:rsid w:val="00531A69"/>
    <w:rsid w:val="00551881"/>
    <w:rsid w:val="005569F3"/>
    <w:rsid w:val="00557FA6"/>
    <w:rsid w:val="00566637"/>
    <w:rsid w:val="0056746A"/>
    <w:rsid w:val="00586E48"/>
    <w:rsid w:val="00593FA8"/>
    <w:rsid w:val="00594B4B"/>
    <w:rsid w:val="00596DA7"/>
    <w:rsid w:val="005A0C3F"/>
    <w:rsid w:val="005A3940"/>
    <w:rsid w:val="005B0C67"/>
    <w:rsid w:val="005B33C0"/>
    <w:rsid w:val="005B60CC"/>
    <w:rsid w:val="005C4EA6"/>
    <w:rsid w:val="005E1649"/>
    <w:rsid w:val="005E34EF"/>
    <w:rsid w:val="005E379E"/>
    <w:rsid w:val="005E6E40"/>
    <w:rsid w:val="005F3041"/>
    <w:rsid w:val="00603E61"/>
    <w:rsid w:val="00606A84"/>
    <w:rsid w:val="006150E3"/>
    <w:rsid w:val="00631D75"/>
    <w:rsid w:val="00647361"/>
    <w:rsid w:val="00651A6E"/>
    <w:rsid w:val="00661DA1"/>
    <w:rsid w:val="0066372F"/>
    <w:rsid w:val="006658DB"/>
    <w:rsid w:val="00667CC7"/>
    <w:rsid w:val="006742B3"/>
    <w:rsid w:val="00690AFF"/>
    <w:rsid w:val="00691E00"/>
    <w:rsid w:val="006948B3"/>
    <w:rsid w:val="00695978"/>
    <w:rsid w:val="0069743E"/>
    <w:rsid w:val="006A0BF7"/>
    <w:rsid w:val="006A10D0"/>
    <w:rsid w:val="006A378D"/>
    <w:rsid w:val="006A42CC"/>
    <w:rsid w:val="006A46A0"/>
    <w:rsid w:val="006A4BF5"/>
    <w:rsid w:val="006A600D"/>
    <w:rsid w:val="006A73CC"/>
    <w:rsid w:val="006A7459"/>
    <w:rsid w:val="006A7DC5"/>
    <w:rsid w:val="006B35A7"/>
    <w:rsid w:val="006B4EA3"/>
    <w:rsid w:val="006C1B9D"/>
    <w:rsid w:val="006C3A11"/>
    <w:rsid w:val="006C74D6"/>
    <w:rsid w:val="006D1E29"/>
    <w:rsid w:val="006E46D5"/>
    <w:rsid w:val="006F15A8"/>
    <w:rsid w:val="00705292"/>
    <w:rsid w:val="00712CB9"/>
    <w:rsid w:val="00712D1E"/>
    <w:rsid w:val="007202A0"/>
    <w:rsid w:val="00721B09"/>
    <w:rsid w:val="00724117"/>
    <w:rsid w:val="00725C51"/>
    <w:rsid w:val="00731AAD"/>
    <w:rsid w:val="00733133"/>
    <w:rsid w:val="00736F7E"/>
    <w:rsid w:val="00740813"/>
    <w:rsid w:val="00744D76"/>
    <w:rsid w:val="00753AC3"/>
    <w:rsid w:val="00755EEF"/>
    <w:rsid w:val="00760CEB"/>
    <w:rsid w:val="007643C9"/>
    <w:rsid w:val="00766743"/>
    <w:rsid w:val="0077538D"/>
    <w:rsid w:val="00780495"/>
    <w:rsid w:val="00782094"/>
    <w:rsid w:val="0078398A"/>
    <w:rsid w:val="007860E9"/>
    <w:rsid w:val="00787EE1"/>
    <w:rsid w:val="00790BCE"/>
    <w:rsid w:val="007A4098"/>
    <w:rsid w:val="007A6200"/>
    <w:rsid w:val="007B09B6"/>
    <w:rsid w:val="007B3DE3"/>
    <w:rsid w:val="007C13B1"/>
    <w:rsid w:val="007C5F9C"/>
    <w:rsid w:val="007C6BAA"/>
    <w:rsid w:val="007D658D"/>
    <w:rsid w:val="007E3487"/>
    <w:rsid w:val="007E4088"/>
    <w:rsid w:val="007F3C4C"/>
    <w:rsid w:val="007F5427"/>
    <w:rsid w:val="008066C1"/>
    <w:rsid w:val="00810722"/>
    <w:rsid w:val="00811DA6"/>
    <w:rsid w:val="00822388"/>
    <w:rsid w:val="00830C6B"/>
    <w:rsid w:val="00830FD6"/>
    <w:rsid w:val="008311F5"/>
    <w:rsid w:val="0083287F"/>
    <w:rsid w:val="00836F10"/>
    <w:rsid w:val="0084534B"/>
    <w:rsid w:val="00847C13"/>
    <w:rsid w:val="0085151F"/>
    <w:rsid w:val="00853697"/>
    <w:rsid w:val="00860238"/>
    <w:rsid w:val="0086603D"/>
    <w:rsid w:val="00874C74"/>
    <w:rsid w:val="00886132"/>
    <w:rsid w:val="00891831"/>
    <w:rsid w:val="008954FA"/>
    <w:rsid w:val="008B15C0"/>
    <w:rsid w:val="008B1687"/>
    <w:rsid w:val="008B3B2F"/>
    <w:rsid w:val="008C53E4"/>
    <w:rsid w:val="008C6354"/>
    <w:rsid w:val="008C654E"/>
    <w:rsid w:val="008D0E61"/>
    <w:rsid w:val="008D2369"/>
    <w:rsid w:val="008E0201"/>
    <w:rsid w:val="008E0DC1"/>
    <w:rsid w:val="008E367D"/>
    <w:rsid w:val="00900590"/>
    <w:rsid w:val="00900805"/>
    <w:rsid w:val="0090643A"/>
    <w:rsid w:val="009140EB"/>
    <w:rsid w:val="00916F2C"/>
    <w:rsid w:val="00923C1B"/>
    <w:rsid w:val="009329CA"/>
    <w:rsid w:val="00933609"/>
    <w:rsid w:val="009542DC"/>
    <w:rsid w:val="00955CBD"/>
    <w:rsid w:val="00955D85"/>
    <w:rsid w:val="0096191F"/>
    <w:rsid w:val="00965E65"/>
    <w:rsid w:val="00967275"/>
    <w:rsid w:val="00967FB4"/>
    <w:rsid w:val="009716C2"/>
    <w:rsid w:val="009738C8"/>
    <w:rsid w:val="00982271"/>
    <w:rsid w:val="00985F70"/>
    <w:rsid w:val="009869D1"/>
    <w:rsid w:val="00992EF2"/>
    <w:rsid w:val="00995ED6"/>
    <w:rsid w:val="00996C1F"/>
    <w:rsid w:val="009A4736"/>
    <w:rsid w:val="009A60C2"/>
    <w:rsid w:val="009B26AE"/>
    <w:rsid w:val="009C5D3F"/>
    <w:rsid w:val="009D45A7"/>
    <w:rsid w:val="009D5E6A"/>
    <w:rsid w:val="009D6811"/>
    <w:rsid w:val="009E3A3F"/>
    <w:rsid w:val="009E719E"/>
    <w:rsid w:val="009F03FB"/>
    <w:rsid w:val="009F0514"/>
    <w:rsid w:val="009F1D38"/>
    <w:rsid w:val="009F257A"/>
    <w:rsid w:val="009F6617"/>
    <w:rsid w:val="00A125B2"/>
    <w:rsid w:val="00A13CC7"/>
    <w:rsid w:val="00A15EFB"/>
    <w:rsid w:val="00A17977"/>
    <w:rsid w:val="00A31427"/>
    <w:rsid w:val="00A35F7E"/>
    <w:rsid w:val="00A36FB7"/>
    <w:rsid w:val="00A40D83"/>
    <w:rsid w:val="00A4157C"/>
    <w:rsid w:val="00A441BA"/>
    <w:rsid w:val="00A50ADC"/>
    <w:rsid w:val="00A533DA"/>
    <w:rsid w:val="00A5445C"/>
    <w:rsid w:val="00A5658A"/>
    <w:rsid w:val="00A62FD0"/>
    <w:rsid w:val="00A65124"/>
    <w:rsid w:val="00A7066D"/>
    <w:rsid w:val="00A71838"/>
    <w:rsid w:val="00A71FA3"/>
    <w:rsid w:val="00A8297E"/>
    <w:rsid w:val="00A859F7"/>
    <w:rsid w:val="00A96D39"/>
    <w:rsid w:val="00A96EAE"/>
    <w:rsid w:val="00AA76DC"/>
    <w:rsid w:val="00AC437C"/>
    <w:rsid w:val="00AC5CE0"/>
    <w:rsid w:val="00AC6680"/>
    <w:rsid w:val="00AC77A5"/>
    <w:rsid w:val="00AD0CE1"/>
    <w:rsid w:val="00AE1BEE"/>
    <w:rsid w:val="00AF0624"/>
    <w:rsid w:val="00AF1564"/>
    <w:rsid w:val="00AF1BFC"/>
    <w:rsid w:val="00AF6C06"/>
    <w:rsid w:val="00B006EA"/>
    <w:rsid w:val="00B14BAE"/>
    <w:rsid w:val="00B37BAD"/>
    <w:rsid w:val="00B452DF"/>
    <w:rsid w:val="00B50628"/>
    <w:rsid w:val="00B53893"/>
    <w:rsid w:val="00B60949"/>
    <w:rsid w:val="00B6580D"/>
    <w:rsid w:val="00B70E38"/>
    <w:rsid w:val="00B72F24"/>
    <w:rsid w:val="00B806DC"/>
    <w:rsid w:val="00B849A0"/>
    <w:rsid w:val="00B856E3"/>
    <w:rsid w:val="00B875BD"/>
    <w:rsid w:val="00B934ED"/>
    <w:rsid w:val="00BA04B7"/>
    <w:rsid w:val="00BB1F75"/>
    <w:rsid w:val="00BB61A8"/>
    <w:rsid w:val="00BB780E"/>
    <w:rsid w:val="00BC13A2"/>
    <w:rsid w:val="00BC7F3A"/>
    <w:rsid w:val="00BD6F42"/>
    <w:rsid w:val="00BD7F45"/>
    <w:rsid w:val="00BE0915"/>
    <w:rsid w:val="00BE1095"/>
    <w:rsid w:val="00BE2BA0"/>
    <w:rsid w:val="00BE7E47"/>
    <w:rsid w:val="00BF0420"/>
    <w:rsid w:val="00BF54F2"/>
    <w:rsid w:val="00C018D5"/>
    <w:rsid w:val="00C0691D"/>
    <w:rsid w:val="00C1446B"/>
    <w:rsid w:val="00C273DB"/>
    <w:rsid w:val="00C27E75"/>
    <w:rsid w:val="00C32AA3"/>
    <w:rsid w:val="00C37053"/>
    <w:rsid w:val="00C425C2"/>
    <w:rsid w:val="00C43FAA"/>
    <w:rsid w:val="00C50BA7"/>
    <w:rsid w:val="00C5313F"/>
    <w:rsid w:val="00C53F45"/>
    <w:rsid w:val="00C563E6"/>
    <w:rsid w:val="00C57D02"/>
    <w:rsid w:val="00C65FB9"/>
    <w:rsid w:val="00C729C3"/>
    <w:rsid w:val="00C73F8A"/>
    <w:rsid w:val="00C75F0E"/>
    <w:rsid w:val="00C803B9"/>
    <w:rsid w:val="00C806E2"/>
    <w:rsid w:val="00C846E4"/>
    <w:rsid w:val="00C855F4"/>
    <w:rsid w:val="00C879A5"/>
    <w:rsid w:val="00C90778"/>
    <w:rsid w:val="00C91CB7"/>
    <w:rsid w:val="00C93678"/>
    <w:rsid w:val="00C96405"/>
    <w:rsid w:val="00CA4716"/>
    <w:rsid w:val="00CB1F85"/>
    <w:rsid w:val="00CB5B5B"/>
    <w:rsid w:val="00CB5DE7"/>
    <w:rsid w:val="00CC4DD6"/>
    <w:rsid w:val="00CD1FA9"/>
    <w:rsid w:val="00CD6DE4"/>
    <w:rsid w:val="00CE221A"/>
    <w:rsid w:val="00CE6DC8"/>
    <w:rsid w:val="00D0101F"/>
    <w:rsid w:val="00D03B67"/>
    <w:rsid w:val="00D04447"/>
    <w:rsid w:val="00D11249"/>
    <w:rsid w:val="00D17339"/>
    <w:rsid w:val="00D22497"/>
    <w:rsid w:val="00D2282C"/>
    <w:rsid w:val="00D26C04"/>
    <w:rsid w:val="00D3195B"/>
    <w:rsid w:val="00D329B1"/>
    <w:rsid w:val="00D359EF"/>
    <w:rsid w:val="00D35C7D"/>
    <w:rsid w:val="00D61F11"/>
    <w:rsid w:val="00D66B15"/>
    <w:rsid w:val="00D802BE"/>
    <w:rsid w:val="00D9628B"/>
    <w:rsid w:val="00D97828"/>
    <w:rsid w:val="00DA11CF"/>
    <w:rsid w:val="00DB0231"/>
    <w:rsid w:val="00DB1098"/>
    <w:rsid w:val="00DB2362"/>
    <w:rsid w:val="00DB6FC0"/>
    <w:rsid w:val="00DC0E2F"/>
    <w:rsid w:val="00DC3D98"/>
    <w:rsid w:val="00DC7EAD"/>
    <w:rsid w:val="00DD18A9"/>
    <w:rsid w:val="00DD7021"/>
    <w:rsid w:val="00DD73C3"/>
    <w:rsid w:val="00DE7374"/>
    <w:rsid w:val="00DF31FE"/>
    <w:rsid w:val="00DF65EE"/>
    <w:rsid w:val="00E032F7"/>
    <w:rsid w:val="00E11AA7"/>
    <w:rsid w:val="00E14CAE"/>
    <w:rsid w:val="00E1627B"/>
    <w:rsid w:val="00E16BB8"/>
    <w:rsid w:val="00E2049D"/>
    <w:rsid w:val="00E227F7"/>
    <w:rsid w:val="00E31610"/>
    <w:rsid w:val="00E3503F"/>
    <w:rsid w:val="00E35B0D"/>
    <w:rsid w:val="00E37BB1"/>
    <w:rsid w:val="00E44D65"/>
    <w:rsid w:val="00E50BE2"/>
    <w:rsid w:val="00E518F1"/>
    <w:rsid w:val="00E53A37"/>
    <w:rsid w:val="00E74FC6"/>
    <w:rsid w:val="00E827D3"/>
    <w:rsid w:val="00E8405B"/>
    <w:rsid w:val="00E852E4"/>
    <w:rsid w:val="00EA0101"/>
    <w:rsid w:val="00EA06B8"/>
    <w:rsid w:val="00EA2DAE"/>
    <w:rsid w:val="00EA345B"/>
    <w:rsid w:val="00EA49DF"/>
    <w:rsid w:val="00EA4FA4"/>
    <w:rsid w:val="00EB137F"/>
    <w:rsid w:val="00EB24D2"/>
    <w:rsid w:val="00EB5DA9"/>
    <w:rsid w:val="00ED3422"/>
    <w:rsid w:val="00EE63C1"/>
    <w:rsid w:val="00EE77B6"/>
    <w:rsid w:val="00F151A6"/>
    <w:rsid w:val="00F26888"/>
    <w:rsid w:val="00F32C4C"/>
    <w:rsid w:val="00F4098E"/>
    <w:rsid w:val="00F410D4"/>
    <w:rsid w:val="00F41D55"/>
    <w:rsid w:val="00F56CFE"/>
    <w:rsid w:val="00F56E82"/>
    <w:rsid w:val="00F63E18"/>
    <w:rsid w:val="00F66E1E"/>
    <w:rsid w:val="00F81659"/>
    <w:rsid w:val="00F86F73"/>
    <w:rsid w:val="00F94B0A"/>
    <w:rsid w:val="00FA2B48"/>
    <w:rsid w:val="00FA558E"/>
    <w:rsid w:val="00FA7EE2"/>
    <w:rsid w:val="00FB52AC"/>
    <w:rsid w:val="00FC279A"/>
    <w:rsid w:val="00FC357E"/>
    <w:rsid w:val="00FC3EA2"/>
    <w:rsid w:val="00FC3F37"/>
    <w:rsid w:val="00FF54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73E5933"/>
  <w15:docId w15:val="{D02EFE45-950C-4EC8-AB6F-A130D7B8D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1"/>
        <w:szCs w:val="21"/>
        <w:lang w:val="fr-FR" w:eastAsia="fr-FR" w:bidi="ar-SA"/>
      </w:rPr>
    </w:rPrDefault>
    <w:pPrDefault>
      <w:pPr>
        <w:spacing w:before="240" w:after="24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55F"/>
  </w:style>
  <w:style w:type="paragraph" w:styleId="Titre1">
    <w:name w:val="heading 1"/>
    <w:aliases w:val="Titre 11,t1.T1.Titre 1,t1,t1.T1,H,GSA1,Titre 1:,T1,Title 1,H11,Heading 11,Titre 111,Chapter,Chapitre 1,1,Level 1,Partie,Partie1,Partie2,Partie3,Partie4,Partie5,Partie6,Partie7,Partie8,Partie9,Partie10,Partie11,Partie21,Partie31,TITRE1"/>
    <w:basedOn w:val="Normal"/>
    <w:next w:val="Normal"/>
    <w:link w:val="Titre1Car"/>
    <w:uiPriority w:val="9"/>
    <w:qFormat/>
    <w:rsid w:val="00936A46"/>
    <w:pPr>
      <w:keepNext/>
      <w:keepLines/>
      <w:pageBreakBefore/>
      <w:pBdr>
        <w:bottom w:val="single" w:sz="4" w:space="1" w:color="auto"/>
      </w:pBdr>
      <w:spacing w:after="360"/>
      <w:jc w:val="left"/>
      <w:outlineLvl w:val="0"/>
    </w:pPr>
    <w:rPr>
      <w:rFonts w:eastAsiaTheme="majorEastAsia" w:cstheme="majorBidi"/>
      <w:b/>
      <w:caps/>
      <w:color w:val="0C283C"/>
      <w:sz w:val="32"/>
      <w:szCs w:val="32"/>
    </w:rPr>
  </w:style>
  <w:style w:type="paragraph" w:styleId="Titre2">
    <w:name w:val="heading 2"/>
    <w:aliases w:val="l2,Heading EMC-2,TOC1,CL Titre2,Titre 2 CEA,paragraphe,H2,Niveau 2,Titreo 2,Titre 21,t2.T2,I2,Titre Parag,h2,MainSection,Heading 2 Hidden,appendix heading 2,T2,Titre 2.,l2.,T2.,l,t2,A,Header 2,Level 2 Head,2,heading 2,Fonctionnalité,header 2,C"/>
    <w:basedOn w:val="Normal"/>
    <w:next w:val="Normal"/>
    <w:link w:val="Titre2Car"/>
    <w:uiPriority w:val="9"/>
    <w:unhideWhenUsed/>
    <w:qFormat/>
    <w:rsid w:val="0013508A"/>
    <w:pPr>
      <w:keepNext/>
      <w:keepLines/>
      <w:jc w:val="left"/>
      <w:outlineLvl w:val="1"/>
    </w:pPr>
    <w:rPr>
      <w:rFonts w:eastAsiaTheme="majorEastAsia" w:cstheme="majorBidi"/>
      <w:b/>
      <w:color w:val="0C283C"/>
      <w:sz w:val="28"/>
      <w:szCs w:val="26"/>
    </w:rPr>
  </w:style>
  <w:style w:type="paragraph" w:styleId="Titre3">
    <w:name w:val="heading 3"/>
    <w:basedOn w:val="Normal"/>
    <w:next w:val="Normal"/>
    <w:link w:val="Titre3Car"/>
    <w:uiPriority w:val="9"/>
    <w:unhideWhenUsed/>
    <w:qFormat/>
    <w:rsid w:val="009F0514"/>
    <w:pPr>
      <w:numPr>
        <w:ilvl w:val="2"/>
        <w:numId w:val="18"/>
      </w:numPr>
      <w:pBdr>
        <w:top w:val="nil"/>
        <w:left w:val="nil"/>
        <w:bottom w:val="nil"/>
        <w:right w:val="nil"/>
        <w:between w:val="nil"/>
      </w:pBdr>
      <w:outlineLvl w:val="2"/>
    </w:pPr>
    <w:rPr>
      <w:rFonts w:ascii="Calibri" w:eastAsia="Calibri" w:hAnsi="Calibri" w:cs="Calibri"/>
      <w:color w:val="173043"/>
      <w:sz w:val="24"/>
      <w:szCs w:val="24"/>
    </w:rPr>
  </w:style>
  <w:style w:type="paragraph" w:styleId="Titre4">
    <w:name w:val="heading 4"/>
    <w:aliases w:val="Headline4,Texte 4,Titre 41,t4.T4,Krav,(Shift Ctrl 4),H4,R&amp;S - Titre 4,Ref Heading 1,rh1,Heading sql,h4,First Subheading,Heading 41,(Shift Ctrl 4)1,Heading 42,(Shift Ctrl 4)2,Heading 43,(Shift Ctrl 4)3,Heading 44,(Shift Ctrl 4)4,Heading 45,4 da"/>
    <w:basedOn w:val="Normal"/>
    <w:next w:val="Normal"/>
    <w:link w:val="Titre4Car"/>
    <w:uiPriority w:val="9"/>
    <w:semiHidden/>
    <w:unhideWhenUsed/>
    <w:qFormat/>
    <w:rsid w:val="00232B3A"/>
    <w:pPr>
      <w:keepNext/>
      <w:keepLines/>
      <w:numPr>
        <w:ilvl w:val="3"/>
        <w:numId w:val="4"/>
      </w:numPr>
      <w:tabs>
        <w:tab w:val="left" w:pos="0"/>
      </w:tabs>
      <w:spacing w:before="600"/>
      <w:jc w:val="left"/>
      <w:outlineLvl w:val="3"/>
    </w:pPr>
    <w:rPr>
      <w:rFonts w:eastAsiaTheme="majorEastAsia" w:cstheme="majorBidi"/>
      <w:b/>
      <w:iCs/>
      <w:smallCaps/>
      <w:color w:val="0C283C"/>
    </w:rPr>
  </w:style>
  <w:style w:type="paragraph" w:styleId="Titre5">
    <w:name w:val="heading 5"/>
    <w:basedOn w:val="Normal"/>
    <w:next w:val="Normal"/>
    <w:link w:val="Titre5Car"/>
    <w:uiPriority w:val="9"/>
    <w:semiHidden/>
    <w:unhideWhenUsed/>
    <w:qFormat/>
    <w:rsid w:val="00E367EA"/>
    <w:pPr>
      <w:keepNext/>
      <w:keepLines/>
      <w:numPr>
        <w:ilvl w:val="4"/>
        <w:numId w:val="4"/>
      </w:numPr>
      <w:tabs>
        <w:tab w:val="left" w:pos="0"/>
      </w:tabs>
      <w:spacing w:before="600"/>
      <w:jc w:val="left"/>
      <w:outlineLvl w:val="4"/>
    </w:pPr>
    <w:rPr>
      <w:rFonts w:eastAsiaTheme="majorEastAsia" w:cstheme="majorBidi"/>
      <w:color w:val="0C283C"/>
    </w:rPr>
  </w:style>
  <w:style w:type="paragraph" w:styleId="Titre6">
    <w:name w:val="heading 6"/>
    <w:aliases w:val="Gras"/>
    <w:basedOn w:val="Normal"/>
    <w:next w:val="Normal"/>
    <w:link w:val="Titre6Car"/>
    <w:uiPriority w:val="9"/>
    <w:semiHidden/>
    <w:unhideWhenUsed/>
    <w:qFormat/>
    <w:rsid w:val="005C155F"/>
    <w:pPr>
      <w:keepNext/>
      <w:keepLines/>
      <w:outlineLvl w:val="5"/>
    </w:pPr>
    <w:rPr>
      <w:rFonts w:eastAsiaTheme="majorEastAsia" w:cstheme="majorBidi"/>
      <w:b/>
      <w:iCs/>
      <w:color w:val="1F415A"/>
    </w:rPr>
  </w:style>
  <w:style w:type="paragraph" w:styleId="Titre7">
    <w:name w:val="heading 7"/>
    <w:aliases w:val="Légende tableaux &amp; schémas,Annexe2,figure caption,Annexe 2,Annexe 21,Annexe 22,Annexe 23,Annexe 24,Annexe 25,Annexe 26,Annexe 27,Sous-titre 4,h7,Do Not Use3,letter list,lettered list,T7,Aston T7,letter list1,lettered list1,Legal Level 1.1.,H7,L7"/>
    <w:basedOn w:val="Normal"/>
    <w:next w:val="Normal"/>
    <w:link w:val="Titre7Car"/>
    <w:uiPriority w:val="9"/>
    <w:unhideWhenUsed/>
    <w:qFormat/>
    <w:rsid w:val="005C155F"/>
    <w:pPr>
      <w:keepNext/>
      <w:keepLines/>
      <w:spacing w:before="200"/>
      <w:jc w:val="left"/>
      <w:outlineLvl w:val="6"/>
    </w:pPr>
    <w:rPr>
      <w:rFonts w:eastAsiaTheme="majorEastAsia" w:cstheme="majorBidi"/>
      <w:i/>
      <w:iCs/>
      <w:color w:val="000000" w:themeColor="text1"/>
      <w:sz w:val="20"/>
    </w:rPr>
  </w:style>
  <w:style w:type="paragraph" w:styleId="Titre8">
    <w:name w:val="heading 8"/>
    <w:aliases w:val="heading 6,Annexe3,Tableau,table caption,Annexe 3,Annexe 31,Annexe 32,Annexe 33,Annexe 34,Annexe 35,Annexe 36,Annexe 37,Sous-titre 5,h8,Do Not Use2,T8,heading 8, action,action,Aston Légende,Legal Level 1.1.1.,Entrust Heading 8,t3,Lev 8"/>
    <w:basedOn w:val="Titre5"/>
    <w:next w:val="Normal"/>
    <w:link w:val="Titre8Car"/>
    <w:uiPriority w:val="9"/>
    <w:unhideWhenUsed/>
    <w:rsid w:val="00162796"/>
    <w:pPr>
      <w:numPr>
        <w:ilvl w:val="0"/>
        <w:numId w:val="5"/>
      </w:numPr>
      <w:spacing w:before="200"/>
      <w:ind w:left="357" w:hanging="357"/>
      <w:outlineLvl w:val="7"/>
    </w:pPr>
    <w:rPr>
      <w:color w:val="404040" w:themeColor="text1" w:themeTint="BF"/>
      <w:szCs w:val="20"/>
    </w:rPr>
  </w:style>
  <w:style w:type="paragraph" w:styleId="Titre9">
    <w:name w:val="heading 9"/>
    <w:basedOn w:val="Normal"/>
    <w:next w:val="Normal"/>
    <w:link w:val="Titre9Car"/>
    <w:uiPriority w:val="9"/>
    <w:unhideWhenUsed/>
    <w:qFormat/>
    <w:rsid w:val="004F166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aliases w:val="Titre tableau"/>
    <w:basedOn w:val="Normal"/>
    <w:next w:val="Normal"/>
    <w:link w:val="TitreCar"/>
    <w:uiPriority w:val="10"/>
    <w:qFormat/>
    <w:rsid w:val="000C72B2"/>
    <w:pPr>
      <w:numPr>
        <w:numId w:val="3"/>
      </w:numPr>
      <w:shd w:val="clear" w:color="auto" w:fill="F2F2F2" w:themeFill="background1" w:themeFillShade="F2"/>
      <w:spacing w:before="200" w:line="240" w:lineRule="auto"/>
      <w:contextualSpacing/>
      <w:jc w:val="left"/>
    </w:pPr>
    <w:rPr>
      <w:rFonts w:eastAsiaTheme="majorEastAsia" w:cstheme="majorBidi"/>
      <w:b/>
      <w:color w:val="000000" w:themeColor="text1"/>
      <w:spacing w:val="5"/>
      <w:kern w:val="28"/>
      <w:szCs w:val="52"/>
    </w:rPr>
  </w:style>
  <w:style w:type="character" w:customStyle="1" w:styleId="Titre1Car">
    <w:name w:val="Titre 1 Car"/>
    <w:aliases w:val="Titre 11 Car,t1.T1.Titre 1 Car,t1 Car,t1.T1 Car,H Car,GSA1 Car,Titre 1: Car,T1 Car,Title 1 Car,H11 Car,Heading 11 Car,Titre 111 Car,Chapter Car,Chapitre 1 Car,1 Car,Level 1 Car,Partie Car,Partie1 Car,Partie2 Car,Partie3 Car,Partie4 Car"/>
    <w:basedOn w:val="Policepardfaut"/>
    <w:link w:val="Titre1"/>
    <w:uiPriority w:val="9"/>
    <w:rsid w:val="00936A46"/>
    <w:rPr>
      <w:rFonts w:ascii="Arial" w:eastAsiaTheme="majorEastAsia" w:hAnsi="Arial" w:cstheme="majorBidi"/>
      <w:b/>
      <w:caps/>
      <w:color w:val="0C283C"/>
      <w:sz w:val="32"/>
      <w:szCs w:val="32"/>
    </w:rPr>
  </w:style>
  <w:style w:type="paragraph" w:styleId="Paragraphedeliste">
    <w:name w:val="List Paragraph"/>
    <w:aliases w:val="Liste1,Liste 1,Texte tableau,lp1,Bull - Bullet niveau 1,Lettre d'introduction,Paragrafo elenco1,Paragraphe 3,Listes,List Paragraph,P1 Pharos,ParagrapheLEXSI"/>
    <w:basedOn w:val="Normal"/>
    <w:link w:val="ParagraphedelisteCar"/>
    <w:uiPriority w:val="34"/>
    <w:qFormat/>
    <w:rsid w:val="005C155F"/>
    <w:pPr>
      <w:ind w:left="720"/>
      <w:contextualSpacing/>
    </w:pPr>
  </w:style>
  <w:style w:type="character" w:customStyle="1" w:styleId="Titre2Car">
    <w:name w:val="Titre 2 Car"/>
    <w:aliases w:val="l2 Car,Heading EMC-2 Car,TOC1 Car,CL Titre2 Car,Titre 2 CEA Car,paragraphe Car,H2 Car,Niveau 2 Car,Titreo 2 Car,Titre 21 Car,t2.T2 Car,I2 Car,Titre Parag Car,h2 Car,MainSection Car,Heading 2 Hidden Car,appendix heading 2 Car,T2 Car,l2. Car"/>
    <w:basedOn w:val="Policepardfaut"/>
    <w:link w:val="Titre2"/>
    <w:uiPriority w:val="9"/>
    <w:rsid w:val="0013508A"/>
    <w:rPr>
      <w:rFonts w:ascii="Arial" w:eastAsiaTheme="majorEastAsia" w:hAnsi="Arial" w:cstheme="majorBidi"/>
      <w:b/>
      <w:color w:val="0C283C"/>
      <w:sz w:val="28"/>
      <w:szCs w:val="26"/>
    </w:rPr>
  </w:style>
  <w:style w:type="character" w:customStyle="1" w:styleId="Titre3Car">
    <w:name w:val="Titre 3 Car"/>
    <w:basedOn w:val="Policepardfaut"/>
    <w:link w:val="Titre3"/>
    <w:uiPriority w:val="9"/>
    <w:rsid w:val="009F0514"/>
    <w:rPr>
      <w:rFonts w:ascii="Calibri" w:eastAsia="Calibri" w:hAnsi="Calibri" w:cs="Calibri"/>
      <w:color w:val="173043"/>
      <w:sz w:val="24"/>
      <w:szCs w:val="24"/>
    </w:rPr>
  </w:style>
  <w:style w:type="paragraph" w:styleId="Sansinterligne">
    <w:name w:val="No Spacing"/>
    <w:link w:val="SansinterligneCar"/>
    <w:uiPriority w:val="1"/>
    <w:rsid w:val="005C155F"/>
    <w:pPr>
      <w:spacing w:after="0" w:line="240" w:lineRule="auto"/>
      <w:ind w:left="851"/>
    </w:pPr>
  </w:style>
  <w:style w:type="paragraph" w:styleId="En-tte">
    <w:name w:val="header"/>
    <w:basedOn w:val="Normal"/>
    <w:link w:val="En-tteCar"/>
    <w:uiPriority w:val="99"/>
    <w:unhideWhenUsed/>
    <w:rsid w:val="005C155F"/>
    <w:pPr>
      <w:tabs>
        <w:tab w:val="center" w:pos="4536"/>
        <w:tab w:val="right" w:pos="9072"/>
      </w:tabs>
      <w:spacing w:after="0" w:line="240" w:lineRule="auto"/>
    </w:pPr>
  </w:style>
  <w:style w:type="character" w:customStyle="1" w:styleId="En-tteCar">
    <w:name w:val="En-tête Car"/>
    <w:basedOn w:val="Policepardfaut"/>
    <w:link w:val="En-tte"/>
    <w:uiPriority w:val="99"/>
    <w:rsid w:val="005C155F"/>
    <w:rPr>
      <w:rFonts w:ascii="Arial" w:hAnsi="Arial"/>
      <w:sz w:val="21"/>
    </w:rPr>
  </w:style>
  <w:style w:type="paragraph" w:styleId="Pieddepage">
    <w:name w:val="footer"/>
    <w:basedOn w:val="Normal"/>
    <w:link w:val="PieddepageCar"/>
    <w:uiPriority w:val="99"/>
    <w:unhideWhenUsed/>
    <w:rsid w:val="005C155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C155F"/>
    <w:rPr>
      <w:rFonts w:ascii="Arial" w:hAnsi="Arial"/>
      <w:sz w:val="21"/>
    </w:rPr>
  </w:style>
  <w:style w:type="paragraph" w:customStyle="1" w:styleId="BasicParagraph">
    <w:name w:val="[Basic Paragraph]"/>
    <w:basedOn w:val="Normal"/>
    <w:uiPriority w:val="99"/>
    <w:rsid w:val="005C155F"/>
    <w:pPr>
      <w:autoSpaceDE w:val="0"/>
      <w:autoSpaceDN w:val="0"/>
      <w:adjustRightInd w:val="0"/>
      <w:spacing w:after="0" w:line="288" w:lineRule="auto"/>
      <w:textAlignment w:val="center"/>
    </w:pPr>
    <w:rPr>
      <w:rFonts w:ascii="Minion Pro" w:hAnsi="Minion Pro" w:cs="Minion Pro"/>
      <w:color w:val="000000"/>
      <w:sz w:val="24"/>
      <w:szCs w:val="24"/>
    </w:rPr>
  </w:style>
  <w:style w:type="paragraph" w:styleId="Textedebulles">
    <w:name w:val="Balloon Text"/>
    <w:basedOn w:val="Normal"/>
    <w:link w:val="TextedebullesCar"/>
    <w:uiPriority w:val="99"/>
    <w:semiHidden/>
    <w:unhideWhenUsed/>
    <w:rsid w:val="005C155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C155F"/>
    <w:rPr>
      <w:rFonts w:ascii="Segoe UI" w:hAnsi="Segoe UI" w:cs="Segoe UI"/>
      <w:sz w:val="18"/>
      <w:szCs w:val="18"/>
    </w:rPr>
  </w:style>
  <w:style w:type="character" w:customStyle="1" w:styleId="Titre4Car">
    <w:name w:val="Titre 4 Car"/>
    <w:aliases w:val="Headline4 Car,Texte 4 Car,Titre 41 Car,t4.T4 Car,Krav Car,(Shift Ctrl 4) Car,H4 Car,R&amp;S - Titre 4 Car,Ref Heading 1 Car,rh1 Car,Heading sql Car,h4 Car,First Subheading Car,Heading 41 Car,(Shift Ctrl 4)1 Car,Heading 42 Car,(Shift Ctrl 4)2 Car"/>
    <w:basedOn w:val="Policepardfaut"/>
    <w:link w:val="Titre4"/>
    <w:uiPriority w:val="9"/>
    <w:semiHidden/>
    <w:rsid w:val="00232B3A"/>
    <w:rPr>
      <w:rFonts w:eastAsiaTheme="majorEastAsia" w:cstheme="majorBidi"/>
      <w:b/>
      <w:iCs/>
      <w:smallCaps/>
      <w:color w:val="0C283C"/>
    </w:rPr>
  </w:style>
  <w:style w:type="paragraph" w:customStyle="1" w:styleId="NoParagraphStyle">
    <w:name w:val="[No Paragraph Style]"/>
    <w:rsid w:val="005C155F"/>
    <w:pPr>
      <w:autoSpaceDE w:val="0"/>
      <w:autoSpaceDN w:val="0"/>
      <w:adjustRightInd w:val="0"/>
      <w:spacing w:after="0" w:line="288" w:lineRule="auto"/>
      <w:textAlignment w:val="center"/>
    </w:pPr>
    <w:rPr>
      <w:rFonts w:ascii="Minion Pro" w:hAnsi="Minion Pro" w:cs="Minion Pro"/>
      <w:color w:val="000000"/>
      <w:sz w:val="24"/>
      <w:szCs w:val="24"/>
    </w:rPr>
  </w:style>
  <w:style w:type="character" w:customStyle="1" w:styleId="Titre5Car">
    <w:name w:val="Titre 5 Car"/>
    <w:basedOn w:val="Policepardfaut"/>
    <w:link w:val="Titre5"/>
    <w:uiPriority w:val="9"/>
    <w:semiHidden/>
    <w:rsid w:val="00E367EA"/>
    <w:rPr>
      <w:rFonts w:eastAsiaTheme="majorEastAsia" w:cstheme="majorBidi"/>
      <w:color w:val="0C283C"/>
    </w:rPr>
  </w:style>
  <w:style w:type="numbering" w:customStyle="1" w:styleId="NetXP">
    <w:name w:val="NetXP"/>
    <w:uiPriority w:val="99"/>
    <w:rsid w:val="005C155F"/>
  </w:style>
  <w:style w:type="character" w:customStyle="1" w:styleId="Titre6Car">
    <w:name w:val="Titre 6 Car"/>
    <w:aliases w:val="Gras Car"/>
    <w:basedOn w:val="Policepardfaut"/>
    <w:link w:val="Titre6"/>
    <w:uiPriority w:val="9"/>
    <w:rsid w:val="005C155F"/>
    <w:rPr>
      <w:rFonts w:ascii="Arial" w:eastAsiaTheme="majorEastAsia" w:hAnsi="Arial" w:cstheme="majorBidi"/>
      <w:b/>
      <w:iCs/>
      <w:color w:val="1F415A"/>
      <w:sz w:val="21"/>
    </w:rPr>
  </w:style>
  <w:style w:type="table" w:styleId="Grilledutableau">
    <w:name w:val="Table Grid"/>
    <w:basedOn w:val="TableauNormal"/>
    <w:rsid w:val="005C1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couleur-Accent6">
    <w:name w:val="Colorful Grid Accent 6"/>
    <w:basedOn w:val="TableauNormal"/>
    <w:uiPriority w:val="73"/>
    <w:rsid w:val="005C155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FFF" w:themeFill="accent6" w:themeFillTint="33"/>
    </w:tcPr>
    <w:tblStylePr w:type="firstRow">
      <w:rPr>
        <w:b/>
        <w:bCs/>
      </w:rPr>
      <w:tblPr/>
      <w:tcPr>
        <w:shd w:val="clear" w:color="auto" w:fill="FFFFFF" w:themeFill="accent6" w:themeFillTint="66"/>
      </w:tcPr>
    </w:tblStylePr>
    <w:tblStylePr w:type="lastRow">
      <w:rPr>
        <w:b/>
        <w:bCs/>
        <w:color w:val="000000" w:themeColor="text1"/>
      </w:rPr>
      <w:tblPr/>
      <w:tcPr>
        <w:shd w:val="clear" w:color="auto" w:fill="FFFFFF" w:themeFill="accent6" w:themeFillTint="66"/>
      </w:tcPr>
    </w:tblStylePr>
    <w:tblStylePr w:type="firstCol">
      <w:rPr>
        <w:color w:val="FFFFFF" w:themeColor="background1"/>
      </w:rPr>
      <w:tblPr/>
      <w:tcPr>
        <w:shd w:val="clear" w:color="auto" w:fill="BFBFBF" w:themeFill="accent6" w:themeFillShade="BF"/>
      </w:tcPr>
    </w:tblStylePr>
    <w:tblStylePr w:type="lastCol">
      <w:rPr>
        <w:color w:val="FFFFFF" w:themeColor="background1"/>
      </w:rPr>
      <w:tblPr/>
      <w:tcPr>
        <w:shd w:val="clear" w:color="auto" w:fill="BFBFBF" w:themeFill="accent6" w:themeFillShade="BF"/>
      </w:tcPr>
    </w:tblStylePr>
    <w:tblStylePr w:type="band1Vert">
      <w:tblPr/>
      <w:tcPr>
        <w:shd w:val="clear" w:color="auto" w:fill="FFFFFF" w:themeFill="accent6" w:themeFillTint="7F"/>
      </w:tcPr>
    </w:tblStylePr>
    <w:tblStylePr w:type="band1Horz">
      <w:tblPr/>
      <w:tcPr>
        <w:shd w:val="clear" w:color="auto" w:fill="FFFFFF" w:themeFill="accent6" w:themeFillTint="7F"/>
      </w:tcPr>
    </w:tblStylePr>
  </w:style>
  <w:style w:type="character" w:customStyle="1" w:styleId="apple-converted-space">
    <w:name w:val="apple-converted-space"/>
    <w:basedOn w:val="Policepardfaut"/>
    <w:rsid w:val="005C155F"/>
  </w:style>
  <w:style w:type="paragraph" w:styleId="Retraitnormal">
    <w:name w:val="Normal Indent"/>
    <w:aliases w:val="Normal List,Retrait normal Car,Retrait normal Car1 Car,Normal List Car Car,Retrait normal Car Car Car,Normal List Car1,Retrait normal Car Car1,Retrait normal Car1,Normal List Car,Retrait normal Car Car,Retrait normal Car1 Car Car"/>
    <w:basedOn w:val="Normal"/>
    <w:link w:val="RetraitnormalCar2"/>
    <w:rsid w:val="005C155F"/>
    <w:pPr>
      <w:keepLines/>
      <w:spacing w:before="120" w:after="0" w:line="240" w:lineRule="auto"/>
      <w:ind w:left="1276"/>
    </w:pPr>
    <w:rPr>
      <w:rFonts w:ascii="Tahoma" w:eastAsia="Times New Roman" w:hAnsi="Tahoma" w:cs="Times New Roman"/>
      <w:sz w:val="18"/>
      <w:szCs w:val="20"/>
    </w:rPr>
  </w:style>
  <w:style w:type="paragraph" w:styleId="TM2">
    <w:name w:val="toc 2"/>
    <w:basedOn w:val="Titre2"/>
    <w:next w:val="Normal"/>
    <w:autoRedefine/>
    <w:uiPriority w:val="39"/>
    <w:unhideWhenUsed/>
    <w:rsid w:val="005C155F"/>
    <w:pPr>
      <w:keepNext w:val="0"/>
      <w:keepLines w:val="0"/>
      <w:spacing w:before="0" w:after="0"/>
      <w:ind w:left="210"/>
      <w:outlineLvl w:val="9"/>
    </w:pPr>
    <w:rPr>
      <w:rFonts w:asciiTheme="minorHAnsi" w:eastAsiaTheme="minorHAnsi" w:hAnsiTheme="minorHAnsi" w:cstheme="minorBidi"/>
      <w:b w:val="0"/>
      <w:smallCaps/>
      <w:color w:val="auto"/>
      <w:sz w:val="20"/>
      <w:szCs w:val="20"/>
    </w:rPr>
  </w:style>
  <w:style w:type="paragraph" w:styleId="TM1">
    <w:name w:val="toc 1"/>
    <w:basedOn w:val="Titre1"/>
    <w:next w:val="Normal"/>
    <w:autoRedefine/>
    <w:uiPriority w:val="39"/>
    <w:unhideWhenUsed/>
    <w:rsid w:val="003864BD"/>
    <w:pPr>
      <w:keepNext w:val="0"/>
      <w:keepLines w:val="0"/>
      <w:pageBreakBefore w:val="0"/>
      <w:pBdr>
        <w:bottom w:val="none" w:sz="0" w:space="0" w:color="auto"/>
      </w:pBdr>
      <w:spacing w:before="120" w:after="120"/>
      <w:outlineLvl w:val="9"/>
    </w:pPr>
    <w:rPr>
      <w:rFonts w:asciiTheme="minorHAnsi" w:eastAsiaTheme="minorHAnsi" w:hAnsiTheme="minorHAnsi" w:cstheme="minorBidi"/>
      <w:bCs/>
      <w:color w:val="auto"/>
      <w:sz w:val="20"/>
      <w:szCs w:val="20"/>
    </w:rPr>
  </w:style>
  <w:style w:type="paragraph" w:styleId="TM3">
    <w:name w:val="toc 3"/>
    <w:basedOn w:val="Titre3"/>
    <w:next w:val="Normal"/>
    <w:autoRedefine/>
    <w:uiPriority w:val="39"/>
    <w:unhideWhenUsed/>
    <w:rsid w:val="005C155F"/>
    <w:pPr>
      <w:numPr>
        <w:ilvl w:val="0"/>
        <w:numId w:val="0"/>
      </w:numPr>
      <w:spacing w:after="0"/>
      <w:ind w:left="420"/>
      <w:outlineLvl w:val="9"/>
    </w:pPr>
    <w:rPr>
      <w:rFonts w:asciiTheme="minorHAnsi" w:eastAsiaTheme="minorHAnsi" w:hAnsiTheme="minorHAnsi" w:cstheme="minorBidi"/>
      <w:b/>
      <w:i/>
      <w:iCs/>
      <w:color w:val="auto"/>
      <w:sz w:val="20"/>
      <w:szCs w:val="20"/>
    </w:rPr>
  </w:style>
  <w:style w:type="character" w:styleId="Lienhypertexte">
    <w:name w:val="Hyperlink"/>
    <w:basedOn w:val="Policepardfaut"/>
    <w:uiPriority w:val="99"/>
    <w:unhideWhenUsed/>
    <w:rsid w:val="005C155F"/>
    <w:rPr>
      <w:color w:val="FFFFFF" w:themeColor="hyperlink"/>
      <w:u w:val="single"/>
    </w:rPr>
  </w:style>
  <w:style w:type="paragraph" w:styleId="TM4">
    <w:name w:val="toc 4"/>
    <w:basedOn w:val="Titre4"/>
    <w:next w:val="Normal"/>
    <w:autoRedefine/>
    <w:uiPriority w:val="39"/>
    <w:unhideWhenUsed/>
    <w:rsid w:val="005C155F"/>
    <w:pPr>
      <w:keepNext w:val="0"/>
      <w:keepLines w:val="0"/>
      <w:numPr>
        <w:ilvl w:val="0"/>
        <w:numId w:val="0"/>
      </w:numPr>
      <w:tabs>
        <w:tab w:val="clear" w:pos="0"/>
      </w:tabs>
      <w:spacing w:before="0" w:after="0"/>
      <w:ind w:left="630"/>
      <w:outlineLvl w:val="9"/>
    </w:pPr>
    <w:rPr>
      <w:rFonts w:asciiTheme="minorHAnsi" w:eastAsiaTheme="minorHAnsi" w:hAnsiTheme="minorHAnsi" w:cstheme="minorBidi"/>
      <w:b w:val="0"/>
      <w:iCs w:val="0"/>
      <w:smallCaps w:val="0"/>
      <w:color w:val="auto"/>
      <w:sz w:val="18"/>
      <w:szCs w:val="18"/>
    </w:rPr>
  </w:style>
  <w:style w:type="paragraph" w:styleId="TM5">
    <w:name w:val="toc 5"/>
    <w:basedOn w:val="Titre5"/>
    <w:next w:val="Normal"/>
    <w:autoRedefine/>
    <w:uiPriority w:val="39"/>
    <w:unhideWhenUsed/>
    <w:rsid w:val="005C155F"/>
    <w:pPr>
      <w:keepNext w:val="0"/>
      <w:keepLines w:val="0"/>
      <w:numPr>
        <w:ilvl w:val="0"/>
        <w:numId w:val="0"/>
      </w:numPr>
      <w:tabs>
        <w:tab w:val="clear" w:pos="0"/>
      </w:tabs>
      <w:spacing w:before="0" w:after="0"/>
      <w:ind w:left="840"/>
      <w:outlineLvl w:val="9"/>
    </w:pPr>
    <w:rPr>
      <w:rFonts w:asciiTheme="minorHAnsi" w:eastAsiaTheme="minorHAnsi" w:hAnsiTheme="minorHAnsi" w:cstheme="minorBidi"/>
      <w:color w:val="auto"/>
      <w:sz w:val="18"/>
      <w:szCs w:val="18"/>
    </w:rPr>
  </w:style>
  <w:style w:type="paragraph" w:styleId="Notedebasdepage">
    <w:name w:val="footnote text"/>
    <w:basedOn w:val="Normal"/>
    <w:link w:val="NotedebasdepageCar"/>
    <w:unhideWhenUsed/>
    <w:qFormat/>
    <w:rsid w:val="005C155F"/>
    <w:pPr>
      <w:pBdr>
        <w:left w:val="single" w:sz="24" w:space="4" w:color="auto"/>
      </w:pBdr>
      <w:spacing w:after="0" w:line="240" w:lineRule="auto"/>
      <w:ind w:left="170"/>
    </w:pPr>
    <w:rPr>
      <w:sz w:val="18"/>
      <w:szCs w:val="20"/>
    </w:rPr>
  </w:style>
  <w:style w:type="character" w:customStyle="1" w:styleId="NotedebasdepageCar">
    <w:name w:val="Note de bas de page Car"/>
    <w:basedOn w:val="Policepardfaut"/>
    <w:link w:val="Notedebasdepage"/>
    <w:uiPriority w:val="99"/>
    <w:rsid w:val="005C155F"/>
    <w:rPr>
      <w:rFonts w:ascii="Arial" w:hAnsi="Arial"/>
      <w:sz w:val="18"/>
      <w:szCs w:val="20"/>
    </w:rPr>
  </w:style>
  <w:style w:type="character" w:styleId="Appelnotedebasdep">
    <w:name w:val="footnote reference"/>
    <w:basedOn w:val="Policepardfaut"/>
    <w:unhideWhenUsed/>
    <w:rsid w:val="005C155F"/>
    <w:rPr>
      <w:vertAlign w:val="superscript"/>
    </w:rPr>
  </w:style>
  <w:style w:type="paragraph" w:styleId="Notedefin">
    <w:name w:val="endnote text"/>
    <w:basedOn w:val="Normal"/>
    <w:link w:val="NotedefinCar"/>
    <w:uiPriority w:val="99"/>
    <w:unhideWhenUsed/>
    <w:rsid w:val="005C155F"/>
    <w:pPr>
      <w:spacing w:after="0" w:line="240" w:lineRule="auto"/>
    </w:pPr>
    <w:rPr>
      <w:sz w:val="20"/>
      <w:szCs w:val="20"/>
    </w:rPr>
  </w:style>
  <w:style w:type="character" w:customStyle="1" w:styleId="NotedefinCar">
    <w:name w:val="Note de fin Car"/>
    <w:basedOn w:val="Policepardfaut"/>
    <w:link w:val="Notedefin"/>
    <w:uiPriority w:val="99"/>
    <w:rsid w:val="005C155F"/>
    <w:rPr>
      <w:rFonts w:ascii="Arial" w:hAnsi="Arial"/>
      <w:sz w:val="20"/>
      <w:szCs w:val="20"/>
    </w:rPr>
  </w:style>
  <w:style w:type="character" w:customStyle="1" w:styleId="TitreCar">
    <w:name w:val="Titre Car"/>
    <w:aliases w:val="Titre tableau Car"/>
    <w:basedOn w:val="Policepardfaut"/>
    <w:link w:val="Titre"/>
    <w:uiPriority w:val="10"/>
    <w:rsid w:val="000C72B2"/>
    <w:rPr>
      <w:rFonts w:eastAsiaTheme="majorEastAsia" w:cstheme="majorBidi"/>
      <w:b/>
      <w:color w:val="000000" w:themeColor="text1"/>
      <w:spacing w:val="5"/>
      <w:kern w:val="28"/>
      <w:szCs w:val="52"/>
      <w:shd w:val="clear" w:color="auto" w:fill="F2F2F2" w:themeFill="background1" w:themeFillShade="F2"/>
    </w:rPr>
  </w:style>
  <w:style w:type="paragraph" w:styleId="Explorateurdedocuments">
    <w:name w:val="Document Map"/>
    <w:basedOn w:val="Normal"/>
    <w:link w:val="ExplorateurdedocumentsCar"/>
    <w:uiPriority w:val="99"/>
    <w:semiHidden/>
    <w:unhideWhenUsed/>
    <w:rsid w:val="005C155F"/>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5C155F"/>
    <w:rPr>
      <w:rFonts w:ascii="Tahoma" w:hAnsi="Tahoma" w:cs="Tahoma"/>
      <w:sz w:val="16"/>
      <w:szCs w:val="16"/>
    </w:rPr>
  </w:style>
  <w:style w:type="paragraph" w:styleId="Listepuces">
    <w:name w:val="List Bullet"/>
    <w:aliases w:val="Liste à puces 1"/>
    <w:basedOn w:val="Normal"/>
    <w:autoRedefine/>
    <w:uiPriority w:val="99"/>
    <w:unhideWhenUsed/>
    <w:qFormat/>
    <w:rsid w:val="00C20212"/>
    <w:pPr>
      <w:numPr>
        <w:numId w:val="12"/>
      </w:numPr>
      <w:spacing w:line="240" w:lineRule="auto"/>
      <w:contextualSpacing/>
    </w:pPr>
    <w:rPr>
      <w:sz w:val="22"/>
    </w:rPr>
  </w:style>
  <w:style w:type="paragraph" w:styleId="Listepuces2">
    <w:name w:val="List Bullet 2"/>
    <w:basedOn w:val="Listepuces"/>
    <w:autoRedefine/>
    <w:uiPriority w:val="99"/>
    <w:unhideWhenUsed/>
    <w:qFormat/>
    <w:rsid w:val="00315FC2"/>
    <w:pPr>
      <w:numPr>
        <w:numId w:val="1"/>
      </w:numPr>
    </w:pPr>
  </w:style>
  <w:style w:type="paragraph" w:styleId="Listepuces3">
    <w:name w:val="List Bullet 3"/>
    <w:basedOn w:val="Listepuces2"/>
    <w:autoRedefine/>
    <w:uiPriority w:val="99"/>
    <w:unhideWhenUsed/>
    <w:qFormat/>
    <w:rsid w:val="00F44716"/>
    <w:pPr>
      <w:numPr>
        <w:numId w:val="6"/>
      </w:numPr>
    </w:pPr>
    <w:rPr>
      <w:b/>
    </w:rPr>
  </w:style>
  <w:style w:type="table" w:customStyle="1" w:styleId="TipTable">
    <w:name w:val="Tip Table"/>
    <w:basedOn w:val="TableauNormal"/>
    <w:uiPriority w:val="99"/>
    <w:rsid w:val="005C155F"/>
    <w:pPr>
      <w:spacing w:after="0" w:line="240" w:lineRule="auto"/>
    </w:pPr>
    <w:rPr>
      <w:rFonts w:eastAsiaTheme="minorEastAsia"/>
      <w:color w:val="404040" w:themeColor="text1" w:themeTint="BF"/>
      <w:sz w:val="18"/>
      <w:szCs w:val="18"/>
      <w:lang w:val="en-US" w:eastAsia="ja-JP"/>
    </w:rPr>
    <w:tblPr>
      <w:tblCellMar>
        <w:top w:w="144" w:type="dxa"/>
        <w:left w:w="0" w:type="dxa"/>
        <w:right w:w="0" w:type="dxa"/>
      </w:tblCellMar>
    </w:tblPr>
    <w:tcPr>
      <w:shd w:val="clear" w:color="auto" w:fill="C4DAEB" w:themeFill="accent1" w:themeFillTint="33"/>
    </w:tcPr>
    <w:tblStylePr w:type="firstCol">
      <w:pPr>
        <w:wordWrap/>
        <w:jc w:val="center"/>
      </w:pPr>
    </w:tblStylePr>
  </w:style>
  <w:style w:type="paragraph" w:customStyle="1" w:styleId="TipText">
    <w:name w:val="Tip Text"/>
    <w:basedOn w:val="Normal"/>
    <w:uiPriority w:val="99"/>
    <w:rsid w:val="005C155F"/>
    <w:pPr>
      <w:spacing w:before="160" w:after="160" w:line="264" w:lineRule="auto"/>
      <w:ind w:right="576"/>
    </w:pPr>
    <w:rPr>
      <w:rFonts w:asciiTheme="majorHAnsi" w:eastAsiaTheme="majorEastAsia" w:hAnsiTheme="majorHAnsi" w:cstheme="majorBidi"/>
      <w:i/>
      <w:iCs/>
      <w:color w:val="00A194" w:themeColor="text2"/>
      <w:sz w:val="16"/>
      <w:szCs w:val="16"/>
      <w:lang w:val="en-US" w:eastAsia="ja-JP"/>
    </w:rPr>
  </w:style>
  <w:style w:type="paragraph" w:customStyle="1" w:styleId="Icon">
    <w:name w:val="Icon"/>
    <w:basedOn w:val="Normal"/>
    <w:uiPriority w:val="99"/>
    <w:unhideWhenUsed/>
    <w:rsid w:val="005C155F"/>
    <w:pPr>
      <w:spacing w:before="160" w:after="160" w:line="240" w:lineRule="auto"/>
      <w:jc w:val="center"/>
    </w:pPr>
    <w:rPr>
      <w:rFonts w:asciiTheme="minorHAnsi" w:eastAsiaTheme="minorEastAsia" w:hAnsiTheme="minorHAnsi"/>
      <w:color w:val="00A194" w:themeColor="text2"/>
      <w:sz w:val="20"/>
      <w:szCs w:val="20"/>
      <w:lang w:val="en-US" w:eastAsia="ja-JP"/>
    </w:rPr>
  </w:style>
  <w:style w:type="table" w:styleId="Grillecouleur-Accent5">
    <w:name w:val="Colorful Grid Accent 5"/>
    <w:basedOn w:val="TableauNormal"/>
    <w:uiPriority w:val="73"/>
    <w:rsid w:val="005C155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8D7DF" w:themeFill="accent5" w:themeFillTint="33"/>
    </w:tcPr>
    <w:tblStylePr w:type="firstRow">
      <w:rPr>
        <w:b/>
        <w:bCs/>
      </w:rPr>
      <w:tblPr/>
      <w:tcPr>
        <w:shd w:val="clear" w:color="auto" w:fill="B1B0BF" w:themeFill="accent5" w:themeFillTint="66"/>
      </w:tcPr>
    </w:tblStylePr>
    <w:tblStylePr w:type="lastRow">
      <w:rPr>
        <w:b/>
        <w:bCs/>
        <w:color w:val="000000" w:themeColor="text1"/>
      </w:rPr>
      <w:tblPr/>
      <w:tcPr>
        <w:shd w:val="clear" w:color="auto" w:fill="B1B0BF" w:themeFill="accent5" w:themeFillTint="66"/>
      </w:tcPr>
    </w:tblStylePr>
    <w:tblStylePr w:type="firstCol">
      <w:rPr>
        <w:color w:val="FFFFFF" w:themeColor="background1"/>
      </w:rPr>
      <w:tblPr/>
      <w:tcPr>
        <w:shd w:val="clear" w:color="auto" w:fill="35333F" w:themeFill="accent5" w:themeFillShade="BF"/>
      </w:tcPr>
    </w:tblStylePr>
    <w:tblStylePr w:type="lastCol">
      <w:rPr>
        <w:color w:val="FFFFFF" w:themeColor="background1"/>
      </w:rPr>
      <w:tblPr/>
      <w:tcPr>
        <w:shd w:val="clear" w:color="auto" w:fill="35333F" w:themeFill="accent5" w:themeFillShade="BF"/>
      </w:tcPr>
    </w:tblStylePr>
    <w:tblStylePr w:type="band1Vert">
      <w:tblPr/>
      <w:tcPr>
        <w:shd w:val="clear" w:color="auto" w:fill="9F9DAF" w:themeFill="accent5" w:themeFillTint="7F"/>
      </w:tcPr>
    </w:tblStylePr>
    <w:tblStylePr w:type="band1Horz">
      <w:tblPr/>
      <w:tcPr>
        <w:shd w:val="clear" w:color="auto" w:fill="9F9DAF" w:themeFill="accent5" w:themeFillTint="7F"/>
      </w:tcPr>
    </w:tblStylePr>
  </w:style>
  <w:style w:type="character" w:customStyle="1" w:styleId="Titre8Car">
    <w:name w:val="Titre 8 Car"/>
    <w:aliases w:val="heading 6 Car,Annexe3 Car,Tableau Car,table caption Car,Annexe 3 Car,Annexe 31 Car,Annexe 32 Car,Annexe 33 Car,Annexe 34 Car,Annexe 35 Car,Annexe 36 Car,Annexe 37 Car,Sous-titre 5 Car,h8 Car,Do Not Use2 Car,T8 Car,heading 8 Car, action Car"/>
    <w:basedOn w:val="Policepardfaut"/>
    <w:link w:val="Titre8"/>
    <w:uiPriority w:val="9"/>
    <w:rsid w:val="00162796"/>
    <w:rPr>
      <w:rFonts w:eastAsiaTheme="majorEastAsia" w:cstheme="majorBidi"/>
      <w:color w:val="404040" w:themeColor="text1" w:themeTint="BF"/>
      <w:szCs w:val="20"/>
    </w:rPr>
  </w:style>
  <w:style w:type="paragraph" w:styleId="En-ttedetabledesmatires">
    <w:name w:val="TOC Heading"/>
    <w:basedOn w:val="Titre1"/>
    <w:next w:val="Normal"/>
    <w:uiPriority w:val="39"/>
    <w:unhideWhenUsed/>
    <w:qFormat/>
    <w:rsid w:val="005C155F"/>
    <w:pPr>
      <w:pageBreakBefore w:val="0"/>
      <w:spacing w:before="480" w:after="0" w:line="276" w:lineRule="auto"/>
      <w:outlineLvl w:val="9"/>
    </w:pPr>
    <w:rPr>
      <w:rFonts w:asciiTheme="majorHAnsi" w:hAnsiTheme="majorHAnsi"/>
      <w:bCs/>
      <w:color w:val="173043" w:themeColor="accent1" w:themeShade="BF"/>
      <w:sz w:val="28"/>
      <w:szCs w:val="28"/>
    </w:rPr>
  </w:style>
  <w:style w:type="character" w:customStyle="1" w:styleId="Titre7Car">
    <w:name w:val="Titre 7 Car"/>
    <w:aliases w:val="Légende tableaux &amp; schémas Car,Annexe2 Car,figure caption Car,Annexe 2 Car,Annexe 21 Car,Annexe 22 Car,Annexe 23 Car,Annexe 24 Car,Annexe 25 Car,Annexe 26 Car,Annexe 27 Car,Sous-titre 4 Car,h7 Car,Do Not Use3 Car,letter list Car,T7 Car"/>
    <w:basedOn w:val="Policepardfaut"/>
    <w:link w:val="Titre7"/>
    <w:uiPriority w:val="9"/>
    <w:rsid w:val="005C155F"/>
    <w:rPr>
      <w:rFonts w:ascii="Arial" w:eastAsiaTheme="majorEastAsia" w:hAnsi="Arial" w:cstheme="majorBidi"/>
      <w:i/>
      <w:iCs/>
      <w:color w:val="000000" w:themeColor="text1"/>
      <w:sz w:val="20"/>
    </w:rPr>
  </w:style>
  <w:style w:type="paragraph" w:styleId="Listenumros5">
    <w:name w:val="List Number 5"/>
    <w:aliases w:val="Titre schéma"/>
    <w:basedOn w:val="Normal"/>
    <w:uiPriority w:val="99"/>
    <w:unhideWhenUsed/>
    <w:qFormat/>
    <w:rsid w:val="005C155F"/>
    <w:pPr>
      <w:numPr>
        <w:numId w:val="2"/>
      </w:numPr>
      <w:spacing w:before="200"/>
      <w:jc w:val="left"/>
    </w:pPr>
    <w:rPr>
      <w:b/>
    </w:rPr>
  </w:style>
  <w:style w:type="table" w:customStyle="1" w:styleId="TableauNetXP">
    <w:name w:val="Tableau NetXP"/>
    <w:basedOn w:val="TableauNormal"/>
    <w:uiPriority w:val="99"/>
    <w:qFormat/>
    <w:rsid w:val="005C155F"/>
    <w:pPr>
      <w:spacing w:after="0" w:line="240" w:lineRule="auto"/>
      <w:contextualSpacing/>
      <w:jc w:val="center"/>
    </w:pPr>
    <w:rPr>
      <w:color w:val="000000" w:themeColor="text1"/>
    </w:rPr>
    <w:tblPr>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CellMar>
        <w:top w:w="85" w:type="dxa"/>
        <w:bottom w:w="85" w:type="dxa"/>
      </w:tblCellMar>
    </w:tblPr>
    <w:tcPr>
      <w:vAlign w:val="center"/>
    </w:tcPr>
    <w:tblStylePr w:type="firstRow">
      <w:pPr>
        <w:wordWrap/>
        <w:spacing w:beforeLines="0" w:beforeAutospacing="0" w:afterLines="0" w:afterAutospacing="0"/>
      </w:pPr>
      <w:rPr>
        <w:rFonts w:ascii="Arial" w:hAnsi="Arial"/>
        <w:b/>
        <w:caps/>
        <w:smallCaps w:val="0"/>
        <w:color w:val="FFFFFF" w:themeColor="background1"/>
        <w:sz w:val="21"/>
      </w:rPr>
      <w:tblPr/>
      <w:tcPr>
        <w:shd w:val="clear" w:color="auto" w:fill="1F415A"/>
      </w:tcPr>
    </w:tblStylePr>
    <w:tblStylePr w:type="firstCol">
      <w:pPr>
        <w:jc w:val="left"/>
      </w:pPr>
      <w:rPr>
        <w:rFonts w:ascii="Arial" w:hAnsi="Arial"/>
        <w:color w:val="000000" w:themeColor="text1"/>
        <w:sz w:val="21"/>
      </w:rPr>
      <w:tblPr/>
      <w:tcPr>
        <w:shd w:val="clear" w:color="auto" w:fill="F6F6F6"/>
      </w:tcPr>
    </w:tblStylePr>
    <w:tblStylePr w:type="seCell">
      <w:rPr>
        <w:rFonts w:ascii="Arial" w:hAnsi="Arial"/>
        <w:b w:val="0"/>
        <w:color w:val="FFFFFF" w:themeColor="background1"/>
        <w:sz w:val="21"/>
      </w:rPr>
      <w:tblPr/>
      <w:tcPr>
        <w:shd w:val="clear" w:color="auto" w:fill="1F415A"/>
      </w:tcPr>
    </w:tblStylePr>
    <w:tblStylePr w:type="swCell">
      <w:rPr>
        <w:rFonts w:ascii="Arial" w:hAnsi="Arial"/>
        <w:sz w:val="21"/>
      </w:rPr>
      <w:tblPr/>
      <w:tcPr>
        <w:shd w:val="clear" w:color="auto" w:fill="E6E6E6"/>
      </w:tcPr>
    </w:tblStylePr>
  </w:style>
  <w:style w:type="paragraph" w:styleId="TM6">
    <w:name w:val="toc 6"/>
    <w:basedOn w:val="Normal"/>
    <w:next w:val="Normal"/>
    <w:autoRedefine/>
    <w:uiPriority w:val="39"/>
    <w:unhideWhenUsed/>
    <w:rsid w:val="005C155F"/>
    <w:pPr>
      <w:spacing w:after="0"/>
      <w:ind w:left="1050"/>
      <w:jc w:val="left"/>
    </w:pPr>
    <w:rPr>
      <w:rFonts w:asciiTheme="minorHAnsi" w:hAnsiTheme="minorHAnsi"/>
      <w:sz w:val="18"/>
      <w:szCs w:val="18"/>
    </w:rPr>
  </w:style>
  <w:style w:type="paragraph" w:styleId="TM7">
    <w:name w:val="toc 7"/>
    <w:basedOn w:val="Normal"/>
    <w:next w:val="Normal"/>
    <w:autoRedefine/>
    <w:uiPriority w:val="39"/>
    <w:unhideWhenUsed/>
    <w:rsid w:val="005C155F"/>
    <w:pPr>
      <w:spacing w:after="0"/>
      <w:ind w:left="1260"/>
      <w:jc w:val="left"/>
    </w:pPr>
    <w:rPr>
      <w:rFonts w:asciiTheme="minorHAnsi" w:hAnsiTheme="minorHAnsi"/>
      <w:sz w:val="18"/>
      <w:szCs w:val="18"/>
    </w:rPr>
  </w:style>
  <w:style w:type="paragraph" w:styleId="TM8">
    <w:name w:val="toc 8"/>
    <w:basedOn w:val="Normal"/>
    <w:next w:val="Normal"/>
    <w:autoRedefine/>
    <w:uiPriority w:val="39"/>
    <w:unhideWhenUsed/>
    <w:rsid w:val="005C155F"/>
    <w:pPr>
      <w:spacing w:after="0"/>
      <w:ind w:left="1470"/>
      <w:jc w:val="left"/>
    </w:pPr>
    <w:rPr>
      <w:rFonts w:asciiTheme="minorHAnsi" w:hAnsiTheme="minorHAnsi"/>
      <w:sz w:val="18"/>
      <w:szCs w:val="18"/>
    </w:rPr>
  </w:style>
  <w:style w:type="paragraph" w:styleId="TM9">
    <w:name w:val="toc 9"/>
    <w:basedOn w:val="Normal"/>
    <w:next w:val="Normal"/>
    <w:autoRedefine/>
    <w:uiPriority w:val="39"/>
    <w:unhideWhenUsed/>
    <w:rsid w:val="005C155F"/>
    <w:pPr>
      <w:spacing w:after="0"/>
      <w:ind w:left="1680"/>
      <w:jc w:val="left"/>
    </w:pPr>
    <w:rPr>
      <w:rFonts w:asciiTheme="minorHAnsi" w:hAnsiTheme="minorHAnsi"/>
      <w:sz w:val="18"/>
      <w:szCs w:val="18"/>
    </w:rPr>
  </w:style>
  <w:style w:type="paragraph" w:styleId="Tabledesillustrations">
    <w:name w:val="table of figures"/>
    <w:basedOn w:val="Normal"/>
    <w:next w:val="Normal"/>
    <w:uiPriority w:val="99"/>
    <w:unhideWhenUsed/>
    <w:rsid w:val="005C155F"/>
    <w:pPr>
      <w:spacing w:after="0"/>
    </w:pPr>
  </w:style>
  <w:style w:type="paragraph" w:styleId="Textebrut">
    <w:name w:val="Plain Text"/>
    <w:basedOn w:val="Normal"/>
    <w:link w:val="TextebrutCar"/>
    <w:uiPriority w:val="99"/>
    <w:unhideWhenUsed/>
    <w:rsid w:val="00D42192"/>
    <w:pPr>
      <w:spacing w:after="0" w:line="240" w:lineRule="auto"/>
    </w:pPr>
    <w:rPr>
      <w:rFonts w:ascii="Consolas" w:hAnsi="Consolas"/>
      <w:lang w:val="en-US"/>
    </w:rPr>
  </w:style>
  <w:style w:type="character" w:customStyle="1" w:styleId="TextebrutCar">
    <w:name w:val="Texte brut Car"/>
    <w:basedOn w:val="Policepardfaut"/>
    <w:link w:val="Textebrut"/>
    <w:uiPriority w:val="99"/>
    <w:rsid w:val="00D42192"/>
    <w:rPr>
      <w:rFonts w:ascii="Consolas" w:hAnsi="Consolas"/>
      <w:sz w:val="21"/>
      <w:szCs w:val="21"/>
      <w:lang w:val="en-US"/>
    </w:rPr>
  </w:style>
  <w:style w:type="character" w:customStyle="1" w:styleId="Titre9Car">
    <w:name w:val="Titre 9 Car"/>
    <w:basedOn w:val="Policepardfaut"/>
    <w:link w:val="Titre9"/>
    <w:uiPriority w:val="9"/>
    <w:rsid w:val="004F166B"/>
    <w:rPr>
      <w:rFonts w:asciiTheme="majorHAnsi" w:eastAsiaTheme="majorEastAsia" w:hAnsiTheme="majorHAnsi" w:cstheme="majorBidi"/>
      <w:i/>
      <w:iCs/>
      <w:color w:val="404040" w:themeColor="text1" w:themeTint="BF"/>
      <w:sz w:val="20"/>
      <w:szCs w:val="20"/>
    </w:rPr>
  </w:style>
  <w:style w:type="paragraph" w:customStyle="1" w:styleId="Totaljour1">
    <w:name w:val="Total jour1"/>
    <w:basedOn w:val="Normal"/>
    <w:next w:val="Normal"/>
    <w:uiPriority w:val="9"/>
    <w:unhideWhenUsed/>
    <w:rsid w:val="004F166B"/>
    <w:pPr>
      <w:spacing w:before="320" w:after="100" w:line="240" w:lineRule="auto"/>
      <w:jc w:val="left"/>
      <w:outlineLvl w:val="8"/>
    </w:pPr>
    <w:rPr>
      <w:rFonts w:ascii="Cambria" w:eastAsia="Times New Roman" w:hAnsi="Cambria" w:cs="Times New Roman"/>
      <w:i/>
      <w:iCs/>
      <w:color w:val="9BBB59"/>
      <w:sz w:val="20"/>
      <w:szCs w:val="20"/>
    </w:rPr>
  </w:style>
  <w:style w:type="numbering" w:customStyle="1" w:styleId="Aucuneliste1">
    <w:name w:val="Aucune liste1"/>
    <w:next w:val="Aucuneliste"/>
    <w:uiPriority w:val="99"/>
    <w:semiHidden/>
    <w:unhideWhenUsed/>
    <w:rsid w:val="004F166B"/>
  </w:style>
  <w:style w:type="character" w:customStyle="1" w:styleId="RetraitnormalCar2">
    <w:name w:val="Retrait normal Car2"/>
    <w:aliases w:val="Normal List Car2,Retrait normal Car Car2,Retrait normal Car1 Car Car1,Normal List Car Car Car,Retrait normal Car Car Car Car,Normal List Car1 Car,Retrait normal Car Car1 Car,Retrait normal Car1 Car1,Normal List Car Car1"/>
    <w:link w:val="Retraitnormal"/>
    <w:rsid w:val="004F166B"/>
    <w:rPr>
      <w:rFonts w:ascii="Tahoma" w:eastAsia="Times New Roman" w:hAnsi="Tahoma" w:cs="Times New Roman"/>
      <w:sz w:val="18"/>
      <w:szCs w:val="20"/>
      <w:lang w:eastAsia="fr-FR"/>
    </w:rPr>
  </w:style>
  <w:style w:type="paragraph" w:customStyle="1" w:styleId="Enum1">
    <w:name w:val="Enum1"/>
    <w:basedOn w:val="Normal"/>
    <w:link w:val="Enum1Car"/>
    <w:rsid w:val="004F166B"/>
    <w:pPr>
      <w:keepLines/>
      <w:numPr>
        <w:numId w:val="7"/>
      </w:numPr>
      <w:spacing w:before="120" w:after="0" w:line="240" w:lineRule="auto"/>
      <w:ind w:left="1985" w:hanging="425"/>
    </w:pPr>
    <w:rPr>
      <w:rFonts w:ascii="Tahoma" w:eastAsia="Times New Roman" w:hAnsi="Tahoma" w:cs="Times New Roman"/>
      <w:sz w:val="18"/>
      <w:szCs w:val="20"/>
    </w:rPr>
  </w:style>
  <w:style w:type="character" w:customStyle="1" w:styleId="Enum1Car">
    <w:name w:val="Enum1 Car"/>
    <w:basedOn w:val="Policepardfaut"/>
    <w:link w:val="Enum1"/>
    <w:rsid w:val="004F166B"/>
    <w:rPr>
      <w:rFonts w:ascii="Tahoma" w:eastAsia="Times New Roman" w:hAnsi="Tahoma" w:cs="Times New Roman"/>
      <w:sz w:val="18"/>
      <w:szCs w:val="20"/>
    </w:rPr>
  </w:style>
  <w:style w:type="paragraph" w:customStyle="1" w:styleId="Alina">
    <w:name w:val="Alinéa"/>
    <w:basedOn w:val="Normal"/>
    <w:link w:val="AlinaCar"/>
    <w:rsid w:val="004F166B"/>
    <w:pPr>
      <w:keepLines/>
      <w:spacing w:after="0" w:line="240" w:lineRule="auto"/>
      <w:ind w:firstLine="360"/>
      <w:jc w:val="left"/>
    </w:pPr>
    <w:rPr>
      <w:rFonts w:ascii="Verdana" w:eastAsia="Times New Roman" w:hAnsi="Verdana" w:cs="Times New Roman"/>
      <w:smallCaps/>
      <w:sz w:val="24"/>
      <w:szCs w:val="20"/>
    </w:rPr>
  </w:style>
  <w:style w:type="character" w:customStyle="1" w:styleId="AlinaCar">
    <w:name w:val="Alinéa Car"/>
    <w:link w:val="Alina"/>
    <w:rsid w:val="004F166B"/>
    <w:rPr>
      <w:rFonts w:ascii="Verdana" w:eastAsia="Times New Roman" w:hAnsi="Verdana" w:cs="Times New Roman"/>
      <w:smallCaps/>
      <w:sz w:val="24"/>
      <w:szCs w:val="20"/>
      <w:lang w:eastAsia="fr-FR"/>
    </w:rPr>
  </w:style>
  <w:style w:type="table" w:customStyle="1" w:styleId="Grilledutableau1">
    <w:name w:val="Grille du tableau1"/>
    <w:basedOn w:val="TableauNormal"/>
    <w:next w:val="Grilledutableau"/>
    <w:uiPriority w:val="59"/>
    <w:rsid w:val="004F166B"/>
    <w:pPr>
      <w:spacing w:after="0" w:line="240" w:lineRule="auto"/>
      <w:ind w:firstLine="36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unhideWhenUsed/>
    <w:qFormat/>
    <w:rsid w:val="004F166B"/>
    <w:pPr>
      <w:spacing w:line="240" w:lineRule="auto"/>
    </w:pPr>
    <w:rPr>
      <w:b/>
      <w:bCs/>
      <w:color w:val="1F415A" w:themeColor="accent1"/>
      <w:sz w:val="18"/>
      <w:szCs w:val="18"/>
    </w:rPr>
  </w:style>
  <w:style w:type="numbering" w:customStyle="1" w:styleId="StyleAvecpuces">
    <w:name w:val="Style Avec puces"/>
    <w:rsid w:val="004F166B"/>
  </w:style>
  <w:style w:type="paragraph" w:customStyle="1" w:styleId="Style6">
    <w:name w:val="Style6"/>
    <w:basedOn w:val="Normal"/>
    <w:link w:val="Style6Car"/>
    <w:rsid w:val="004F166B"/>
    <w:pPr>
      <w:numPr>
        <w:numId w:val="9"/>
      </w:numPr>
      <w:autoSpaceDE w:val="0"/>
      <w:autoSpaceDN w:val="0"/>
      <w:adjustRightInd w:val="0"/>
      <w:spacing w:before="60" w:after="60" w:line="240" w:lineRule="auto"/>
      <w:ind w:left="714" w:hanging="357"/>
    </w:pPr>
    <w:rPr>
      <w:rFonts w:eastAsia="Times New Roman"/>
      <w:color w:val="000000"/>
      <w:sz w:val="22"/>
    </w:rPr>
  </w:style>
  <w:style w:type="character" w:customStyle="1" w:styleId="Style6Car">
    <w:name w:val="Style6 Car"/>
    <w:basedOn w:val="Policepardfaut"/>
    <w:link w:val="Style6"/>
    <w:rsid w:val="004F166B"/>
    <w:rPr>
      <w:rFonts w:eastAsia="Times New Roman"/>
      <w:color w:val="000000"/>
      <w:sz w:val="22"/>
    </w:rPr>
  </w:style>
  <w:style w:type="paragraph" w:customStyle="1" w:styleId="Style7">
    <w:name w:val="Style7"/>
    <w:basedOn w:val="Style6"/>
    <w:link w:val="Style7Car"/>
    <w:rsid w:val="004F166B"/>
    <w:pPr>
      <w:numPr>
        <w:ilvl w:val="1"/>
        <w:numId w:val="8"/>
      </w:numPr>
      <w:ind w:left="1434" w:hanging="357"/>
    </w:pPr>
  </w:style>
  <w:style w:type="character" w:customStyle="1" w:styleId="Style7Car">
    <w:name w:val="Style7 Car"/>
    <w:basedOn w:val="Style6Car"/>
    <w:link w:val="Style7"/>
    <w:rsid w:val="004F166B"/>
    <w:rPr>
      <w:rFonts w:eastAsia="Times New Roman"/>
      <w:color w:val="000000"/>
      <w:sz w:val="22"/>
    </w:rPr>
  </w:style>
  <w:style w:type="paragraph" w:customStyle="1" w:styleId="Rvision1">
    <w:name w:val="Révision1"/>
    <w:next w:val="Rvision"/>
    <w:hidden/>
    <w:uiPriority w:val="99"/>
    <w:semiHidden/>
    <w:rsid w:val="004F166B"/>
    <w:pPr>
      <w:spacing w:after="0" w:line="240" w:lineRule="auto"/>
      <w:ind w:firstLine="360"/>
    </w:pPr>
    <w:rPr>
      <w:rFonts w:eastAsia="Times New Roman"/>
    </w:rPr>
  </w:style>
  <w:style w:type="character" w:styleId="Marquedecommentaire">
    <w:name w:val="annotation reference"/>
    <w:basedOn w:val="Policepardfaut"/>
    <w:uiPriority w:val="99"/>
    <w:semiHidden/>
    <w:unhideWhenUsed/>
    <w:rsid w:val="004F166B"/>
    <w:rPr>
      <w:sz w:val="16"/>
      <w:szCs w:val="16"/>
    </w:rPr>
  </w:style>
  <w:style w:type="paragraph" w:styleId="Commentaire">
    <w:name w:val="annotation text"/>
    <w:basedOn w:val="Normal"/>
    <w:link w:val="CommentaireCar"/>
    <w:uiPriority w:val="99"/>
    <w:unhideWhenUsed/>
    <w:rsid w:val="004F166B"/>
    <w:pPr>
      <w:spacing w:after="0" w:line="240" w:lineRule="auto"/>
      <w:ind w:firstLine="360"/>
      <w:jc w:val="left"/>
    </w:pPr>
    <w:rPr>
      <w:rFonts w:ascii="Calibri" w:eastAsia="Times New Roman" w:hAnsi="Calibri"/>
      <w:sz w:val="20"/>
      <w:szCs w:val="20"/>
    </w:rPr>
  </w:style>
  <w:style w:type="character" w:customStyle="1" w:styleId="CommentaireCar">
    <w:name w:val="Commentaire Car"/>
    <w:basedOn w:val="Policepardfaut"/>
    <w:link w:val="Commentaire"/>
    <w:uiPriority w:val="99"/>
    <w:rsid w:val="004F166B"/>
    <w:rPr>
      <w:rFonts w:ascii="Calibri" w:eastAsia="Times New Roman" w:hAnsi="Calibri"/>
      <w:sz w:val="20"/>
      <w:szCs w:val="20"/>
    </w:rPr>
  </w:style>
  <w:style w:type="paragraph" w:styleId="Objetducommentaire">
    <w:name w:val="annotation subject"/>
    <w:basedOn w:val="Commentaire"/>
    <w:next w:val="Commentaire"/>
    <w:link w:val="ObjetducommentaireCar"/>
    <w:uiPriority w:val="99"/>
    <w:semiHidden/>
    <w:unhideWhenUsed/>
    <w:rsid w:val="004F166B"/>
    <w:rPr>
      <w:b/>
      <w:bCs/>
    </w:rPr>
  </w:style>
  <w:style w:type="character" w:customStyle="1" w:styleId="ObjetducommentaireCar">
    <w:name w:val="Objet du commentaire Car"/>
    <w:basedOn w:val="CommentaireCar"/>
    <w:link w:val="Objetducommentaire"/>
    <w:uiPriority w:val="99"/>
    <w:semiHidden/>
    <w:rsid w:val="004F166B"/>
    <w:rPr>
      <w:rFonts w:ascii="Calibri" w:eastAsia="Times New Roman" w:hAnsi="Calibri"/>
      <w:b/>
      <w:bCs/>
      <w:sz w:val="20"/>
      <w:szCs w:val="20"/>
    </w:rPr>
  </w:style>
  <w:style w:type="character" w:customStyle="1" w:styleId="ParagraphedelisteCar">
    <w:name w:val="Paragraphe de liste Car"/>
    <w:aliases w:val="Liste1 Car,Liste 1 Car,Texte tableau Car,lp1 Car,Bull - Bullet niveau 1 Car,Lettre d'introduction Car,Paragrafo elenco1 Car,Paragraphe 3 Car,Listes Car,List Paragraph Car,P1 Pharos Car,ParagrapheLEXSI Car"/>
    <w:link w:val="Paragraphedeliste"/>
    <w:uiPriority w:val="34"/>
    <w:rsid w:val="004F166B"/>
    <w:rPr>
      <w:rFonts w:ascii="Arial" w:hAnsi="Arial"/>
      <w:sz w:val="21"/>
    </w:rPr>
  </w:style>
  <w:style w:type="character" w:customStyle="1" w:styleId="st">
    <w:name w:val="st"/>
    <w:basedOn w:val="Policepardfaut"/>
    <w:rsid w:val="004F166B"/>
  </w:style>
  <w:style w:type="character" w:customStyle="1" w:styleId="Titre3Car1">
    <w:name w:val="Titre 3 Car1"/>
    <w:basedOn w:val="Policepardfaut"/>
    <w:semiHidden/>
    <w:rsid w:val="004F166B"/>
    <w:rPr>
      <w:rFonts w:ascii="Cambria" w:eastAsia="Times New Roman" w:hAnsi="Cambria" w:cs="Times New Roman"/>
      <w:b/>
      <w:bCs/>
      <w:color w:val="4F81BD"/>
    </w:rPr>
  </w:style>
  <w:style w:type="character" w:customStyle="1" w:styleId="Titre5Car1">
    <w:name w:val="Titre 5 Car1"/>
    <w:basedOn w:val="Policepardfaut"/>
    <w:semiHidden/>
    <w:rsid w:val="004F166B"/>
    <w:rPr>
      <w:rFonts w:ascii="Cambria" w:eastAsia="Times New Roman" w:hAnsi="Cambria" w:cs="Times New Roman"/>
      <w:color w:val="243F60"/>
    </w:rPr>
  </w:style>
  <w:style w:type="character" w:customStyle="1" w:styleId="Titre6Car1">
    <w:name w:val="Titre 6 Car1"/>
    <w:basedOn w:val="Policepardfaut"/>
    <w:semiHidden/>
    <w:rsid w:val="004F166B"/>
    <w:rPr>
      <w:rFonts w:ascii="Cambria" w:eastAsia="Times New Roman" w:hAnsi="Cambria" w:cs="Times New Roman"/>
      <w:i/>
      <w:iCs/>
      <w:color w:val="243F60"/>
    </w:rPr>
  </w:style>
  <w:style w:type="paragraph" w:styleId="Sous-titre">
    <w:name w:val="Subtitle"/>
    <w:basedOn w:val="Normal"/>
    <w:next w:val="Normal"/>
    <w:link w:val="Sous-titreCar"/>
    <w:uiPriority w:val="11"/>
    <w:qFormat/>
    <w:pPr>
      <w:spacing w:before="200" w:after="900" w:line="240" w:lineRule="auto"/>
      <w:jc w:val="right"/>
    </w:pPr>
    <w:rPr>
      <w:rFonts w:ascii="Calibri" w:eastAsia="Calibri" w:hAnsi="Calibri" w:cs="Calibri"/>
      <w:i/>
      <w:sz w:val="24"/>
      <w:szCs w:val="24"/>
    </w:rPr>
  </w:style>
  <w:style w:type="character" w:customStyle="1" w:styleId="Sous-titreCar">
    <w:name w:val="Sous-titre Car"/>
    <w:basedOn w:val="Policepardfaut"/>
    <w:link w:val="Sous-titre"/>
    <w:uiPriority w:val="11"/>
    <w:rsid w:val="004F166B"/>
    <w:rPr>
      <w:rFonts w:ascii="Calibri" w:eastAsia="Times New Roman" w:hAnsi="Calibri"/>
      <w:i/>
      <w:iCs/>
      <w:sz w:val="24"/>
      <w:szCs w:val="24"/>
    </w:rPr>
  </w:style>
  <w:style w:type="character" w:styleId="lev">
    <w:name w:val="Strong"/>
    <w:basedOn w:val="Policepardfaut"/>
    <w:uiPriority w:val="22"/>
    <w:rsid w:val="004F166B"/>
    <w:rPr>
      <w:b/>
      <w:bCs/>
      <w:spacing w:val="0"/>
    </w:rPr>
  </w:style>
  <w:style w:type="character" w:customStyle="1" w:styleId="Accentuation1">
    <w:name w:val="Accentuation1"/>
    <w:uiPriority w:val="20"/>
    <w:rsid w:val="004F166B"/>
    <w:rPr>
      <w:b/>
      <w:bCs/>
      <w:i/>
      <w:iCs/>
      <w:color w:val="5A5A5A"/>
    </w:rPr>
  </w:style>
  <w:style w:type="character" w:customStyle="1" w:styleId="SansinterligneCar">
    <w:name w:val="Sans interligne Car"/>
    <w:basedOn w:val="Policepardfaut"/>
    <w:link w:val="Sansinterligne"/>
    <w:uiPriority w:val="1"/>
    <w:rsid w:val="004F166B"/>
    <w:rPr>
      <w:rFonts w:ascii="Arial" w:hAnsi="Arial"/>
    </w:rPr>
  </w:style>
  <w:style w:type="paragraph" w:customStyle="1" w:styleId="Citation1">
    <w:name w:val="Citation1"/>
    <w:basedOn w:val="Normal"/>
    <w:next w:val="Normal"/>
    <w:uiPriority w:val="29"/>
    <w:rsid w:val="004F166B"/>
    <w:pPr>
      <w:spacing w:after="0" w:line="240" w:lineRule="auto"/>
      <w:ind w:firstLine="360"/>
      <w:jc w:val="left"/>
    </w:pPr>
    <w:rPr>
      <w:rFonts w:ascii="Cambria" w:eastAsia="Times New Roman" w:hAnsi="Cambria" w:cs="Times New Roman"/>
      <w:i/>
      <w:iCs/>
      <w:color w:val="5A5A5A"/>
      <w:sz w:val="22"/>
    </w:rPr>
  </w:style>
  <w:style w:type="character" w:customStyle="1" w:styleId="CitationCar">
    <w:name w:val="Citation Car"/>
    <w:basedOn w:val="Policepardfaut"/>
    <w:link w:val="Citation"/>
    <w:uiPriority w:val="29"/>
    <w:rsid w:val="004F166B"/>
    <w:rPr>
      <w:rFonts w:ascii="Cambria" w:eastAsia="Times New Roman" w:hAnsi="Cambria" w:cs="Times New Roman"/>
      <w:i/>
      <w:iCs/>
      <w:color w:val="5A5A5A"/>
    </w:rPr>
  </w:style>
  <w:style w:type="paragraph" w:customStyle="1" w:styleId="Citationintense1">
    <w:name w:val="Citation intense1"/>
    <w:basedOn w:val="Normal"/>
    <w:next w:val="Normal"/>
    <w:uiPriority w:val="30"/>
    <w:rsid w:val="004F166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jc w:val="left"/>
    </w:pPr>
    <w:rPr>
      <w:rFonts w:ascii="Cambria" w:eastAsia="Times New Roman" w:hAnsi="Cambria" w:cs="Times New Roman"/>
      <w:i/>
      <w:iCs/>
      <w:color w:val="FFFFFF"/>
      <w:sz w:val="24"/>
      <w:szCs w:val="24"/>
    </w:rPr>
  </w:style>
  <w:style w:type="character" w:customStyle="1" w:styleId="CitationintenseCar">
    <w:name w:val="Citation intense Car"/>
    <w:basedOn w:val="Policepardfaut"/>
    <w:link w:val="Citationintense"/>
    <w:uiPriority w:val="30"/>
    <w:rsid w:val="004F166B"/>
    <w:rPr>
      <w:rFonts w:ascii="Cambria" w:eastAsia="Times New Roman" w:hAnsi="Cambria" w:cs="Times New Roman"/>
      <w:i/>
      <w:iCs/>
      <w:color w:val="FFFFFF"/>
      <w:sz w:val="24"/>
      <w:szCs w:val="24"/>
    </w:rPr>
  </w:style>
  <w:style w:type="character" w:customStyle="1" w:styleId="Emphaseple1">
    <w:name w:val="Emphase pâle1"/>
    <w:uiPriority w:val="19"/>
    <w:rsid w:val="004F166B"/>
    <w:rPr>
      <w:i/>
      <w:iCs/>
      <w:color w:val="5A5A5A"/>
    </w:rPr>
  </w:style>
  <w:style w:type="character" w:customStyle="1" w:styleId="Emphaseintense1">
    <w:name w:val="Emphase intense1"/>
    <w:uiPriority w:val="21"/>
    <w:rsid w:val="004F166B"/>
    <w:rPr>
      <w:b/>
      <w:bCs/>
      <w:i/>
      <w:iCs/>
      <w:color w:val="4F81BD"/>
      <w:sz w:val="22"/>
      <w:szCs w:val="22"/>
    </w:rPr>
  </w:style>
  <w:style w:type="character" w:customStyle="1" w:styleId="Rfrenceple1">
    <w:name w:val="Référence pâle1"/>
    <w:uiPriority w:val="31"/>
    <w:rsid w:val="004F166B"/>
    <w:rPr>
      <w:color w:val="auto"/>
      <w:u w:val="single" w:color="9BBB59"/>
    </w:rPr>
  </w:style>
  <w:style w:type="character" w:customStyle="1" w:styleId="Rfrenceintense1">
    <w:name w:val="Référence intense1"/>
    <w:basedOn w:val="Policepardfaut"/>
    <w:uiPriority w:val="32"/>
    <w:rsid w:val="004F166B"/>
    <w:rPr>
      <w:b/>
      <w:bCs/>
      <w:color w:val="76923C"/>
      <w:u w:val="single" w:color="9BBB59"/>
    </w:rPr>
  </w:style>
  <w:style w:type="character" w:customStyle="1" w:styleId="Titredulivre1">
    <w:name w:val="Titre du livre1"/>
    <w:basedOn w:val="Policepardfaut"/>
    <w:uiPriority w:val="33"/>
    <w:rsid w:val="004F166B"/>
    <w:rPr>
      <w:rFonts w:ascii="Cambria" w:eastAsia="Times New Roman" w:hAnsi="Cambria" w:cs="Times New Roman"/>
      <w:b/>
      <w:bCs/>
      <w:i/>
      <w:iCs/>
      <w:color w:val="auto"/>
    </w:rPr>
  </w:style>
  <w:style w:type="paragraph" w:customStyle="1" w:styleId="AONormal">
    <w:name w:val="AO_Normal"/>
    <w:basedOn w:val="Retraitnormal"/>
    <w:link w:val="AONormalCar"/>
    <w:rsid w:val="004F166B"/>
  </w:style>
  <w:style w:type="character" w:customStyle="1" w:styleId="AONormalCar">
    <w:name w:val="AO_Normal Car"/>
    <w:basedOn w:val="Policepardfaut"/>
    <w:link w:val="AONormal"/>
    <w:rsid w:val="004F166B"/>
    <w:rPr>
      <w:rFonts w:ascii="Tahoma" w:eastAsia="Times New Roman" w:hAnsi="Tahoma" w:cs="Times New Roman"/>
      <w:sz w:val="18"/>
      <w:szCs w:val="20"/>
      <w:lang w:eastAsia="fr-FR"/>
    </w:rPr>
  </w:style>
  <w:style w:type="table" w:customStyle="1" w:styleId="TableauNetXP1">
    <w:name w:val="Tableau NetXP1"/>
    <w:basedOn w:val="TableauNormal"/>
    <w:uiPriority w:val="99"/>
    <w:qFormat/>
    <w:rsid w:val="004F166B"/>
    <w:pPr>
      <w:contextualSpacing/>
      <w:jc w:val="center"/>
    </w:pPr>
    <w:rPr>
      <w:color w:val="000000"/>
    </w:rPr>
    <w:tblPr>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CellMar>
        <w:top w:w="85" w:type="dxa"/>
        <w:bottom w:w="85" w:type="dxa"/>
      </w:tblCellMar>
    </w:tblPr>
    <w:tcPr>
      <w:vAlign w:val="center"/>
    </w:tcPr>
    <w:tblStylePr w:type="firstRow">
      <w:pPr>
        <w:wordWrap/>
        <w:spacing w:beforeLines="0" w:beforeAutospacing="0" w:afterLines="0" w:afterAutospacing="0"/>
      </w:pPr>
      <w:rPr>
        <w:rFonts w:ascii="Arial" w:hAnsi="Arial"/>
        <w:b/>
        <w:caps/>
        <w:smallCaps w:val="0"/>
        <w:color w:val="FFFFFF"/>
        <w:sz w:val="21"/>
      </w:rPr>
      <w:tblPr/>
      <w:tcPr>
        <w:shd w:val="clear" w:color="auto" w:fill="1F415A"/>
      </w:tcPr>
    </w:tblStylePr>
    <w:tblStylePr w:type="firstCol">
      <w:pPr>
        <w:jc w:val="left"/>
      </w:pPr>
      <w:rPr>
        <w:rFonts w:ascii="Arial" w:hAnsi="Arial"/>
        <w:color w:val="000000"/>
        <w:sz w:val="21"/>
      </w:rPr>
      <w:tblPr/>
      <w:tcPr>
        <w:shd w:val="clear" w:color="auto" w:fill="F6F6F6"/>
      </w:tcPr>
    </w:tblStylePr>
    <w:tblStylePr w:type="seCell">
      <w:rPr>
        <w:rFonts w:ascii="Arial" w:hAnsi="Arial"/>
        <w:b w:val="0"/>
        <w:color w:val="FFFFFF"/>
        <w:sz w:val="21"/>
      </w:rPr>
      <w:tblPr/>
      <w:tcPr>
        <w:shd w:val="clear" w:color="auto" w:fill="1F415A"/>
      </w:tcPr>
    </w:tblStylePr>
    <w:tblStylePr w:type="swCell">
      <w:rPr>
        <w:rFonts w:ascii="Arial" w:hAnsi="Arial"/>
        <w:sz w:val="21"/>
      </w:rPr>
      <w:tblPr/>
      <w:tcPr>
        <w:shd w:val="clear" w:color="auto" w:fill="E6E6E6"/>
      </w:tcPr>
    </w:tblStylePr>
  </w:style>
  <w:style w:type="character" w:customStyle="1" w:styleId="Titre9Car1">
    <w:name w:val="Titre 9 Car1"/>
    <w:basedOn w:val="Policepardfaut"/>
    <w:uiPriority w:val="9"/>
    <w:semiHidden/>
    <w:rsid w:val="004F166B"/>
    <w:rPr>
      <w:rFonts w:asciiTheme="majorHAnsi" w:eastAsiaTheme="majorEastAsia" w:hAnsiTheme="majorHAnsi" w:cstheme="majorBidi"/>
      <w:i/>
      <w:iCs/>
      <w:color w:val="404040" w:themeColor="text1" w:themeTint="BF"/>
      <w:sz w:val="20"/>
      <w:szCs w:val="20"/>
    </w:rPr>
  </w:style>
  <w:style w:type="paragraph" w:styleId="Rvision">
    <w:name w:val="Revision"/>
    <w:hidden/>
    <w:uiPriority w:val="99"/>
    <w:semiHidden/>
    <w:rsid w:val="004F166B"/>
    <w:pPr>
      <w:spacing w:after="0" w:line="240" w:lineRule="auto"/>
    </w:pPr>
  </w:style>
  <w:style w:type="character" w:styleId="Accentuation">
    <w:name w:val="Emphasis"/>
    <w:basedOn w:val="Policepardfaut"/>
    <w:uiPriority w:val="20"/>
    <w:rsid w:val="004F166B"/>
    <w:rPr>
      <w:i/>
      <w:iCs/>
    </w:rPr>
  </w:style>
  <w:style w:type="paragraph" w:styleId="Citation">
    <w:name w:val="Quote"/>
    <w:basedOn w:val="Normal"/>
    <w:next w:val="Normal"/>
    <w:link w:val="CitationCar"/>
    <w:uiPriority w:val="29"/>
    <w:rsid w:val="004F166B"/>
    <w:rPr>
      <w:rFonts w:ascii="Cambria" w:eastAsia="Times New Roman" w:hAnsi="Cambria" w:cs="Times New Roman"/>
      <w:i/>
      <w:iCs/>
      <w:color w:val="5A5A5A"/>
      <w:sz w:val="22"/>
    </w:rPr>
  </w:style>
  <w:style w:type="character" w:customStyle="1" w:styleId="CitationCar1">
    <w:name w:val="Citation Car1"/>
    <w:basedOn w:val="Policepardfaut"/>
    <w:uiPriority w:val="29"/>
    <w:rsid w:val="004F166B"/>
    <w:rPr>
      <w:rFonts w:ascii="Arial" w:hAnsi="Arial"/>
      <w:i/>
      <w:iCs/>
      <w:color w:val="000000" w:themeColor="text1"/>
      <w:sz w:val="21"/>
    </w:rPr>
  </w:style>
  <w:style w:type="paragraph" w:styleId="Citationintense">
    <w:name w:val="Intense Quote"/>
    <w:basedOn w:val="Normal"/>
    <w:next w:val="Normal"/>
    <w:link w:val="CitationintenseCar"/>
    <w:uiPriority w:val="30"/>
    <w:rsid w:val="004F166B"/>
    <w:pPr>
      <w:pBdr>
        <w:bottom w:val="single" w:sz="4" w:space="4" w:color="1F415A" w:themeColor="accent1"/>
      </w:pBdr>
      <w:spacing w:before="200" w:after="280"/>
      <w:ind w:left="936" w:right="936"/>
    </w:pPr>
    <w:rPr>
      <w:rFonts w:ascii="Cambria" w:eastAsia="Times New Roman" w:hAnsi="Cambria" w:cs="Times New Roman"/>
      <w:i/>
      <w:iCs/>
      <w:color w:val="FFFFFF"/>
      <w:sz w:val="24"/>
      <w:szCs w:val="24"/>
    </w:rPr>
  </w:style>
  <w:style w:type="character" w:customStyle="1" w:styleId="CitationintenseCar1">
    <w:name w:val="Citation intense Car1"/>
    <w:basedOn w:val="Policepardfaut"/>
    <w:uiPriority w:val="30"/>
    <w:rsid w:val="004F166B"/>
    <w:rPr>
      <w:rFonts w:ascii="Arial" w:hAnsi="Arial"/>
      <w:b/>
      <w:bCs/>
      <w:i/>
      <w:iCs/>
      <w:color w:val="1F415A" w:themeColor="accent1"/>
      <w:sz w:val="21"/>
    </w:rPr>
  </w:style>
  <w:style w:type="character" w:styleId="Accentuationlgre">
    <w:name w:val="Subtle Emphasis"/>
    <w:basedOn w:val="Policepardfaut"/>
    <w:uiPriority w:val="19"/>
    <w:rsid w:val="004F166B"/>
    <w:rPr>
      <w:i/>
      <w:iCs/>
      <w:color w:val="808080" w:themeColor="text1" w:themeTint="7F"/>
    </w:rPr>
  </w:style>
  <w:style w:type="character" w:styleId="Accentuationintense">
    <w:name w:val="Intense Emphasis"/>
    <w:basedOn w:val="Policepardfaut"/>
    <w:uiPriority w:val="21"/>
    <w:rsid w:val="004F166B"/>
    <w:rPr>
      <w:b/>
      <w:bCs/>
      <w:i/>
      <w:iCs/>
      <w:color w:val="1F415A" w:themeColor="accent1"/>
    </w:rPr>
  </w:style>
  <w:style w:type="character" w:styleId="Rfrencelgre">
    <w:name w:val="Subtle Reference"/>
    <w:basedOn w:val="Policepardfaut"/>
    <w:uiPriority w:val="31"/>
    <w:rsid w:val="004F166B"/>
    <w:rPr>
      <w:smallCaps/>
      <w:color w:val="F6F6F6" w:themeColor="accent2"/>
      <w:u w:val="single"/>
    </w:rPr>
  </w:style>
  <w:style w:type="character" w:styleId="Rfrenceintense">
    <w:name w:val="Intense Reference"/>
    <w:basedOn w:val="Policepardfaut"/>
    <w:uiPriority w:val="32"/>
    <w:rsid w:val="004F166B"/>
    <w:rPr>
      <w:b/>
      <w:bCs/>
      <w:smallCaps/>
      <w:color w:val="F6F6F6" w:themeColor="accent2"/>
      <w:spacing w:val="5"/>
      <w:u w:val="single"/>
    </w:rPr>
  </w:style>
  <w:style w:type="character" w:styleId="Titredulivre">
    <w:name w:val="Book Title"/>
    <w:basedOn w:val="Policepardfaut"/>
    <w:uiPriority w:val="33"/>
    <w:rsid w:val="004F166B"/>
    <w:rPr>
      <w:b/>
      <w:bCs/>
      <w:smallCaps/>
      <w:spacing w:val="5"/>
    </w:rPr>
  </w:style>
  <w:style w:type="table" w:styleId="Listeclaire-Accent5">
    <w:name w:val="Light List Accent 5"/>
    <w:basedOn w:val="TableauNormal"/>
    <w:uiPriority w:val="61"/>
    <w:rsid w:val="006F4F7C"/>
    <w:pPr>
      <w:spacing w:after="0" w:line="240" w:lineRule="auto"/>
    </w:pPr>
    <w:tblPr>
      <w:tblStyleRowBandSize w:val="1"/>
      <w:tblStyleColBandSize w:val="1"/>
      <w:tblBorders>
        <w:top w:val="single" w:sz="8" w:space="0" w:color="474555" w:themeColor="accent5"/>
        <w:left w:val="single" w:sz="8" w:space="0" w:color="474555" w:themeColor="accent5"/>
        <w:bottom w:val="single" w:sz="8" w:space="0" w:color="474555" w:themeColor="accent5"/>
        <w:right w:val="single" w:sz="8" w:space="0" w:color="474555" w:themeColor="accent5"/>
      </w:tblBorders>
    </w:tblPr>
    <w:tblStylePr w:type="firstRow">
      <w:pPr>
        <w:spacing w:before="0" w:after="0" w:line="240" w:lineRule="auto"/>
      </w:pPr>
      <w:rPr>
        <w:b/>
        <w:bCs/>
        <w:color w:val="FFFFFF" w:themeColor="background1"/>
      </w:rPr>
      <w:tblPr/>
      <w:tcPr>
        <w:shd w:val="clear" w:color="auto" w:fill="474555" w:themeFill="accent5"/>
      </w:tcPr>
    </w:tblStylePr>
    <w:tblStylePr w:type="lastRow">
      <w:pPr>
        <w:spacing w:before="0" w:after="0" w:line="240" w:lineRule="auto"/>
      </w:pPr>
      <w:rPr>
        <w:b/>
        <w:bCs/>
      </w:rPr>
      <w:tblPr/>
      <w:tcPr>
        <w:tcBorders>
          <w:top w:val="double" w:sz="6" w:space="0" w:color="474555" w:themeColor="accent5"/>
          <w:left w:val="single" w:sz="8" w:space="0" w:color="474555" w:themeColor="accent5"/>
          <w:bottom w:val="single" w:sz="8" w:space="0" w:color="474555" w:themeColor="accent5"/>
          <w:right w:val="single" w:sz="8" w:space="0" w:color="474555" w:themeColor="accent5"/>
        </w:tcBorders>
      </w:tcPr>
    </w:tblStylePr>
    <w:tblStylePr w:type="firstCol">
      <w:rPr>
        <w:b/>
        <w:bCs/>
      </w:rPr>
    </w:tblStylePr>
    <w:tblStylePr w:type="lastCol">
      <w:rPr>
        <w:b/>
        <w:bCs/>
      </w:rPr>
    </w:tblStylePr>
    <w:tblStylePr w:type="band1Vert">
      <w:tblPr/>
      <w:tcPr>
        <w:tcBorders>
          <w:top w:val="single" w:sz="8" w:space="0" w:color="474555" w:themeColor="accent5"/>
          <w:left w:val="single" w:sz="8" w:space="0" w:color="474555" w:themeColor="accent5"/>
          <w:bottom w:val="single" w:sz="8" w:space="0" w:color="474555" w:themeColor="accent5"/>
          <w:right w:val="single" w:sz="8" w:space="0" w:color="474555" w:themeColor="accent5"/>
        </w:tcBorders>
      </w:tcPr>
    </w:tblStylePr>
    <w:tblStylePr w:type="band1Horz">
      <w:tblPr/>
      <w:tcPr>
        <w:tcBorders>
          <w:top w:val="single" w:sz="8" w:space="0" w:color="474555" w:themeColor="accent5"/>
          <w:left w:val="single" w:sz="8" w:space="0" w:color="474555" w:themeColor="accent5"/>
          <w:bottom w:val="single" w:sz="8" w:space="0" w:color="474555" w:themeColor="accent5"/>
          <w:right w:val="single" w:sz="8" w:space="0" w:color="474555" w:themeColor="accent5"/>
        </w:tcBorders>
      </w:tcPr>
    </w:tblStylePr>
  </w:style>
  <w:style w:type="paragraph" w:styleId="Listepuces4">
    <w:name w:val="List Bullet 4"/>
    <w:basedOn w:val="Normal"/>
    <w:uiPriority w:val="99"/>
    <w:unhideWhenUsed/>
    <w:rsid w:val="00726FCE"/>
    <w:pPr>
      <w:numPr>
        <w:numId w:val="10"/>
      </w:numPr>
      <w:contextualSpacing/>
    </w:pPr>
  </w:style>
  <w:style w:type="paragraph" w:styleId="Listepuces5">
    <w:name w:val="List Bullet 5"/>
    <w:basedOn w:val="Normal"/>
    <w:unhideWhenUsed/>
    <w:rsid w:val="00107F72"/>
    <w:pPr>
      <w:numPr>
        <w:numId w:val="11"/>
      </w:numPr>
      <w:contextualSpacing/>
    </w:pPr>
  </w:style>
  <w:style w:type="table" w:customStyle="1" w:styleId="TableNormal0">
    <w:name w:val="Table Normal"/>
    <w:uiPriority w:val="2"/>
    <w:semiHidden/>
    <w:unhideWhenUsed/>
    <w:qFormat/>
    <w:rsid w:val="001E26B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E26B2"/>
    <w:pPr>
      <w:widowControl w:val="0"/>
      <w:spacing w:after="0" w:line="240" w:lineRule="auto"/>
      <w:jc w:val="left"/>
    </w:pPr>
    <w:rPr>
      <w:rFonts w:asciiTheme="minorHAnsi" w:hAnsiTheme="minorHAnsi"/>
      <w:sz w:val="22"/>
      <w:lang w:val="en-US"/>
    </w:rPr>
  </w:style>
  <w:style w:type="paragraph" w:styleId="Corpsdetexte">
    <w:name w:val="Body Text"/>
    <w:basedOn w:val="Normal"/>
    <w:link w:val="CorpsdetexteCar"/>
    <w:uiPriority w:val="1"/>
    <w:qFormat/>
    <w:rsid w:val="003B1EC0"/>
    <w:pPr>
      <w:widowControl w:val="0"/>
      <w:spacing w:before="60" w:after="0" w:line="240" w:lineRule="auto"/>
      <w:ind w:left="898" w:hanging="360"/>
      <w:jc w:val="left"/>
    </w:pPr>
    <w:rPr>
      <w:rFonts w:ascii="Calibri" w:eastAsia="Calibri" w:hAnsi="Calibri"/>
      <w:sz w:val="22"/>
      <w:lang w:val="en-US"/>
    </w:rPr>
  </w:style>
  <w:style w:type="character" w:customStyle="1" w:styleId="CorpsdetexteCar">
    <w:name w:val="Corps de texte Car"/>
    <w:basedOn w:val="Policepardfaut"/>
    <w:link w:val="Corpsdetexte"/>
    <w:uiPriority w:val="1"/>
    <w:rsid w:val="003B1EC0"/>
    <w:rPr>
      <w:rFonts w:ascii="Calibri" w:eastAsia="Calibri" w:hAnsi="Calibri"/>
      <w:lang w:val="en-US"/>
    </w:rPr>
  </w:style>
  <w:style w:type="paragraph" w:customStyle="1" w:styleId="Style1">
    <w:name w:val="Style1"/>
    <w:basedOn w:val="Normal"/>
    <w:link w:val="Style1Car"/>
    <w:qFormat/>
    <w:rsid w:val="00CA0A1C"/>
    <w:rPr>
      <w:b/>
      <w:color w:val="0C283C"/>
      <w:sz w:val="36"/>
    </w:rPr>
  </w:style>
  <w:style w:type="paragraph" w:customStyle="1" w:styleId="Default">
    <w:name w:val="Default"/>
    <w:qFormat/>
    <w:rsid w:val="00D33C52"/>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Numero">
    <w:name w:val="Numero"/>
    <w:basedOn w:val="Normal"/>
    <w:rsid w:val="00864D8E"/>
    <w:pPr>
      <w:numPr>
        <w:numId w:val="13"/>
      </w:numPr>
      <w:spacing w:after="0" w:line="240" w:lineRule="auto"/>
      <w:jc w:val="left"/>
    </w:pPr>
    <w:rPr>
      <w:rFonts w:ascii="Times New Roman" w:eastAsia="Times New Roman" w:hAnsi="Times New Roman" w:cs="Times New Roman"/>
      <w:sz w:val="24"/>
      <w:szCs w:val="24"/>
    </w:rPr>
  </w:style>
  <w:style w:type="paragraph" w:customStyle="1" w:styleId="Commentaire2">
    <w:name w:val="Commentaire2"/>
    <w:basedOn w:val="Normal"/>
    <w:rsid w:val="00864D8E"/>
    <w:pPr>
      <w:suppressAutoHyphens/>
      <w:spacing w:after="0" w:line="240" w:lineRule="auto"/>
    </w:pPr>
    <w:rPr>
      <w:rFonts w:ascii="Times New Roman" w:eastAsia="Times New Roman" w:hAnsi="Times New Roman" w:cs="Times New Roman"/>
      <w:sz w:val="20"/>
      <w:szCs w:val="24"/>
      <w:lang w:eastAsia="ar-SA"/>
    </w:rPr>
  </w:style>
  <w:style w:type="paragraph" w:customStyle="1" w:styleId="Paragraphedeliste1">
    <w:name w:val="Paragraphe de liste1"/>
    <w:basedOn w:val="Normal"/>
    <w:qFormat/>
    <w:rsid w:val="00864D8E"/>
    <w:pPr>
      <w:spacing w:before="60" w:after="60" w:line="240" w:lineRule="auto"/>
      <w:ind w:left="720"/>
      <w:contextualSpacing/>
    </w:pPr>
    <w:rPr>
      <w:rFonts w:eastAsia="Times New Roman" w:cs="Times New Roman"/>
      <w:sz w:val="22"/>
      <w:szCs w:val="24"/>
    </w:rPr>
  </w:style>
  <w:style w:type="paragraph" w:customStyle="1" w:styleId="NormalTableau">
    <w:name w:val="NormalTableau"/>
    <w:basedOn w:val="Normal"/>
    <w:rsid w:val="00864D8E"/>
    <w:pPr>
      <w:spacing w:before="120" w:after="120" w:line="240" w:lineRule="auto"/>
      <w:ind w:left="67" w:firstLine="18"/>
      <w:jc w:val="left"/>
    </w:pPr>
    <w:rPr>
      <w:rFonts w:ascii="Times New Roman" w:eastAsia="Times New Roman" w:hAnsi="Times New Roman" w:cs="Times New Roman"/>
      <w:sz w:val="24"/>
      <w:szCs w:val="24"/>
    </w:rPr>
  </w:style>
  <w:style w:type="paragraph" w:customStyle="1" w:styleId="Commentaire1">
    <w:name w:val="Commentaire1"/>
    <w:basedOn w:val="Normal"/>
    <w:rsid w:val="00864D8E"/>
    <w:pPr>
      <w:suppressAutoHyphens/>
      <w:spacing w:after="0" w:line="240" w:lineRule="auto"/>
    </w:pPr>
    <w:rPr>
      <w:rFonts w:ascii="Times New Roman" w:eastAsia="Times New Roman" w:hAnsi="Times New Roman" w:cs="Times New Roman"/>
      <w:sz w:val="20"/>
      <w:szCs w:val="24"/>
      <w:lang w:eastAsia="ar-SA"/>
    </w:rPr>
  </w:style>
  <w:style w:type="character" w:customStyle="1" w:styleId="Marquedecommentaire1">
    <w:name w:val="Marque de commentaire1"/>
    <w:rsid w:val="00864D8E"/>
    <w:rPr>
      <w:sz w:val="16"/>
      <w:szCs w:val="16"/>
    </w:rPr>
  </w:style>
  <w:style w:type="character" w:customStyle="1" w:styleId="Mentionnonrsolue1">
    <w:name w:val="Mention non résolue1"/>
    <w:basedOn w:val="Policepardfaut"/>
    <w:uiPriority w:val="99"/>
    <w:semiHidden/>
    <w:unhideWhenUsed/>
    <w:rsid w:val="00C22A34"/>
    <w:rPr>
      <w:color w:val="605E5C"/>
      <w:shd w:val="clear" w:color="auto" w:fill="E1DFDD"/>
    </w:rPr>
  </w:style>
  <w:style w:type="paragraph" w:customStyle="1" w:styleId="Pieddepage1">
    <w:name w:val="Pied de page1"/>
    <w:basedOn w:val="Normal"/>
    <w:qFormat/>
    <w:rsid w:val="002B7438"/>
    <w:pPr>
      <w:tabs>
        <w:tab w:val="center" w:pos="4536"/>
        <w:tab w:val="right" w:pos="9072"/>
      </w:tabs>
      <w:overflowPunct w:val="0"/>
      <w:spacing w:after="0" w:line="240" w:lineRule="auto"/>
    </w:pPr>
    <w:rPr>
      <w:rFonts w:eastAsia="Calibri" w:cs="Tahoma"/>
    </w:rPr>
  </w:style>
  <w:style w:type="paragraph" w:customStyle="1" w:styleId="En-tte1">
    <w:name w:val="En-tête1"/>
    <w:basedOn w:val="Normal"/>
    <w:qFormat/>
    <w:rsid w:val="00AD61C0"/>
    <w:pPr>
      <w:tabs>
        <w:tab w:val="center" w:pos="4536"/>
        <w:tab w:val="right" w:pos="9072"/>
      </w:tabs>
      <w:overflowPunct w:val="0"/>
      <w:spacing w:after="0" w:line="240" w:lineRule="auto"/>
    </w:pPr>
    <w:rPr>
      <w:rFonts w:eastAsia="Calibri" w:cs="Tahoma"/>
    </w:rPr>
  </w:style>
  <w:style w:type="paragraph" w:customStyle="1" w:styleId="GEN">
    <w:name w:val="GEN"/>
    <w:basedOn w:val="Default"/>
    <w:rsid w:val="004E132A"/>
    <w:pPr>
      <w:numPr>
        <w:numId w:val="14"/>
      </w:numPr>
    </w:pPr>
    <w:rPr>
      <w:rFonts w:ascii="Arial" w:hAnsi="Arial" w:cs="Arial"/>
      <w:sz w:val="21"/>
    </w:rPr>
  </w:style>
  <w:style w:type="paragraph" w:customStyle="1" w:styleId="GEN-">
    <w:name w:val="GEN-"/>
    <w:next w:val="NoParagraphStyle"/>
    <w:link w:val="GEN-Car"/>
    <w:qFormat/>
    <w:rsid w:val="001B3AEE"/>
    <w:pPr>
      <w:numPr>
        <w:numId w:val="15"/>
      </w:numPr>
      <w:ind w:left="357" w:hanging="357"/>
    </w:pPr>
    <w:rPr>
      <w:rFonts w:eastAsia="Times New Roman"/>
      <w:color w:val="000000"/>
      <w:szCs w:val="24"/>
    </w:rPr>
  </w:style>
  <w:style w:type="character" w:customStyle="1" w:styleId="GEN-Car">
    <w:name w:val="GEN- Car"/>
    <w:basedOn w:val="Policepardfaut"/>
    <w:link w:val="GEN-"/>
    <w:rsid w:val="001B3AEE"/>
    <w:rPr>
      <w:rFonts w:eastAsia="Times New Roman"/>
      <w:color w:val="000000"/>
      <w:szCs w:val="24"/>
    </w:rPr>
  </w:style>
  <w:style w:type="paragraph" w:customStyle="1" w:styleId="P101-E">
    <w:name w:val="P10.1-E"/>
    <w:basedOn w:val="Normal"/>
    <w:next w:val="NoParagraphStyle"/>
    <w:link w:val="P101-ECar"/>
    <w:qFormat/>
    <w:rsid w:val="007738AA"/>
    <w:pPr>
      <w:numPr>
        <w:numId w:val="16"/>
      </w:numPr>
    </w:pPr>
  </w:style>
  <w:style w:type="character" w:customStyle="1" w:styleId="P101-ECar">
    <w:name w:val="P10.1-E Car"/>
    <w:basedOn w:val="Policepardfaut"/>
    <w:link w:val="P101-E"/>
    <w:rsid w:val="007738AA"/>
  </w:style>
  <w:style w:type="paragraph" w:customStyle="1" w:styleId="Eximana">
    <w:name w:val="Exi mana"/>
    <w:basedOn w:val="Normal"/>
    <w:uiPriority w:val="99"/>
    <w:rsid w:val="00126B7C"/>
    <w:pPr>
      <w:numPr>
        <w:numId w:val="17"/>
      </w:numPr>
      <w:spacing w:before="120" w:line="240" w:lineRule="auto"/>
    </w:pPr>
    <w:rPr>
      <w:rFonts w:ascii="Times New Roman" w:eastAsia="Times New Roman" w:hAnsi="Times New Roman" w:cs="Times New Roman"/>
      <w:sz w:val="22"/>
      <w:szCs w:val="20"/>
    </w:rPr>
  </w:style>
  <w:style w:type="paragraph" w:customStyle="1" w:styleId="puce5">
    <w:name w:val="puce 5"/>
    <w:basedOn w:val="Normal"/>
    <w:rsid w:val="00793D54"/>
    <w:pPr>
      <w:numPr>
        <w:numId w:val="18"/>
      </w:numPr>
      <w:spacing w:after="120" w:line="260" w:lineRule="atLeast"/>
      <w:ind w:right="284"/>
    </w:pPr>
    <w:rPr>
      <w:rFonts w:asciiTheme="minorHAnsi" w:eastAsia="Times New Roman" w:hAnsiTheme="minorHAnsi" w:cs="Times New Roman"/>
      <w:sz w:val="22"/>
      <w:szCs w:val="20"/>
    </w:rPr>
  </w:style>
  <w:style w:type="paragraph" w:customStyle="1" w:styleId="Nota">
    <w:name w:val="Nota"/>
    <w:basedOn w:val="Normal"/>
    <w:link w:val="NotaCar"/>
    <w:qFormat/>
    <w:rsid w:val="00793D54"/>
    <w:pPr>
      <w:tabs>
        <w:tab w:val="left" w:pos="851"/>
      </w:tabs>
      <w:spacing w:before="120" w:line="240" w:lineRule="auto"/>
      <w:ind w:left="851" w:hanging="851"/>
    </w:pPr>
    <w:rPr>
      <w:rFonts w:ascii="Times New Roman" w:eastAsia="Times New Roman" w:hAnsi="Times New Roman" w:cs="Times New Roman"/>
      <w:i/>
      <w:sz w:val="22"/>
      <w:szCs w:val="32"/>
    </w:rPr>
  </w:style>
  <w:style w:type="character" w:customStyle="1" w:styleId="NotaCar">
    <w:name w:val="Nota Car"/>
    <w:basedOn w:val="Policepardfaut"/>
    <w:link w:val="Nota"/>
    <w:rsid w:val="00793D54"/>
    <w:rPr>
      <w:rFonts w:ascii="Times New Roman" w:eastAsia="Times New Roman" w:hAnsi="Times New Roman" w:cs="Times New Roman"/>
      <w:i/>
      <w:szCs w:val="32"/>
      <w:lang w:eastAsia="fr-FR"/>
    </w:rPr>
  </w:style>
  <w:style w:type="paragraph" w:customStyle="1" w:styleId="puce">
    <w:name w:val="puce"/>
    <w:basedOn w:val="Normal"/>
    <w:link w:val="puceCar"/>
    <w:rsid w:val="0051304D"/>
    <w:pPr>
      <w:numPr>
        <w:numId w:val="19"/>
      </w:numPr>
      <w:spacing w:after="120" w:line="260" w:lineRule="atLeast"/>
      <w:ind w:right="284"/>
    </w:pPr>
    <w:rPr>
      <w:rFonts w:asciiTheme="minorHAnsi" w:eastAsia="Times New Roman" w:hAnsiTheme="minorHAnsi" w:cs="Times New Roman"/>
      <w:sz w:val="22"/>
      <w:szCs w:val="20"/>
    </w:rPr>
  </w:style>
  <w:style w:type="character" w:customStyle="1" w:styleId="puceCar">
    <w:name w:val="puce Car"/>
    <w:basedOn w:val="Policepardfaut"/>
    <w:link w:val="puce"/>
    <w:rsid w:val="0051304D"/>
    <w:rPr>
      <w:rFonts w:asciiTheme="minorHAnsi" w:eastAsia="Times New Roman" w:hAnsiTheme="minorHAnsi" w:cs="Times New Roman"/>
      <w:sz w:val="22"/>
      <w:szCs w:val="20"/>
    </w:rPr>
  </w:style>
  <w:style w:type="character" w:styleId="Lienhypertextesuivivisit">
    <w:name w:val="FollowedHyperlink"/>
    <w:basedOn w:val="Policepardfaut"/>
    <w:uiPriority w:val="99"/>
    <w:semiHidden/>
    <w:unhideWhenUsed/>
    <w:rsid w:val="0037379D"/>
    <w:rPr>
      <w:color w:val="FFFFFF" w:themeColor="followedHyperlink"/>
      <w:u w:val="single"/>
    </w:rPr>
  </w:style>
  <w:style w:type="character" w:customStyle="1" w:styleId="Mentionnonrsolue2">
    <w:name w:val="Mention non résolue2"/>
    <w:basedOn w:val="Policepardfaut"/>
    <w:uiPriority w:val="99"/>
    <w:unhideWhenUsed/>
    <w:rsid w:val="00BF5C52"/>
    <w:rPr>
      <w:color w:val="605E5C"/>
      <w:shd w:val="clear" w:color="auto" w:fill="E1DFDD"/>
    </w:rPr>
  </w:style>
  <w:style w:type="character" w:customStyle="1" w:styleId="uavc-list-desc">
    <w:name w:val="uavc-list-desc"/>
    <w:basedOn w:val="Policepardfaut"/>
    <w:rsid w:val="004A511A"/>
  </w:style>
  <w:style w:type="paragraph" w:styleId="NormalWeb">
    <w:name w:val="Normal (Web)"/>
    <w:basedOn w:val="Normal"/>
    <w:uiPriority w:val="99"/>
    <w:unhideWhenUsed/>
    <w:rsid w:val="00CF387A"/>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Corpsdetexte3">
    <w:name w:val="Body Text 3"/>
    <w:basedOn w:val="Normal"/>
    <w:link w:val="Corpsdetexte3Car"/>
    <w:uiPriority w:val="99"/>
    <w:unhideWhenUsed/>
    <w:rsid w:val="007C1E16"/>
    <w:pPr>
      <w:spacing w:after="120" w:line="240" w:lineRule="auto"/>
      <w:jc w:val="left"/>
    </w:pPr>
    <w:rPr>
      <w:rFonts w:ascii="Times New Roman" w:eastAsia="Times New Roman" w:hAnsi="Times New Roman" w:cs="Times New Roman"/>
      <w:sz w:val="16"/>
      <w:szCs w:val="16"/>
    </w:rPr>
  </w:style>
  <w:style w:type="character" w:customStyle="1" w:styleId="Corpsdetexte3Car">
    <w:name w:val="Corps de texte 3 Car"/>
    <w:basedOn w:val="Policepardfaut"/>
    <w:link w:val="Corpsdetexte3"/>
    <w:uiPriority w:val="99"/>
    <w:rsid w:val="007C1E16"/>
    <w:rPr>
      <w:rFonts w:ascii="Times New Roman" w:eastAsia="Times New Roman" w:hAnsi="Times New Roman" w:cs="Times New Roman"/>
      <w:sz w:val="16"/>
      <w:szCs w:val="16"/>
      <w:lang w:eastAsia="fr-FR"/>
    </w:rPr>
  </w:style>
  <w:style w:type="paragraph" w:customStyle="1" w:styleId="PP">
    <w:name w:val="PàP"/>
    <w:basedOn w:val="Normal"/>
    <w:next w:val="Normal"/>
    <w:autoRedefine/>
    <w:qFormat/>
    <w:rsid w:val="00FB68F8"/>
    <w:pPr>
      <w:numPr>
        <w:numId w:val="20"/>
      </w:numPr>
      <w:tabs>
        <w:tab w:val="left" w:pos="-4962"/>
      </w:tabs>
      <w:suppressAutoHyphens/>
      <w:spacing w:after="0" w:line="240" w:lineRule="auto"/>
      <w:ind w:right="-1"/>
    </w:pPr>
    <w:rPr>
      <w:rFonts w:ascii="Times New Roman" w:eastAsia="Times New Roman" w:hAnsi="Times New Roman" w:cs="Times New Roman"/>
      <w:sz w:val="22"/>
    </w:rPr>
  </w:style>
  <w:style w:type="paragraph" w:customStyle="1" w:styleId="NUMTIRETLETTRE3">
    <w:name w:val="ÉNUM. TIRET LETTRE (3)"/>
    <w:basedOn w:val="Normal"/>
    <w:autoRedefine/>
    <w:rsid w:val="00A96999"/>
    <w:pPr>
      <w:numPr>
        <w:numId w:val="21"/>
      </w:numPr>
      <w:tabs>
        <w:tab w:val="left" w:pos="851"/>
      </w:tabs>
      <w:spacing w:before="100" w:after="0" w:line="300" w:lineRule="atLeast"/>
      <w:ind w:left="0" w:firstLine="0"/>
    </w:pPr>
    <w:rPr>
      <w:rFonts w:asciiTheme="minorHAnsi" w:hAnsiTheme="minorHAnsi" w:cs="Calibri"/>
      <w:sz w:val="22"/>
    </w:rPr>
  </w:style>
  <w:style w:type="character" w:customStyle="1" w:styleId="Style1Car">
    <w:name w:val="Style1 Car"/>
    <w:link w:val="Style1"/>
    <w:rsid w:val="00075D31"/>
    <w:rPr>
      <w:rFonts w:ascii="Arial" w:hAnsi="Arial"/>
      <w:b/>
      <w:color w:val="0C283C"/>
      <w:sz w:val="36"/>
    </w:rPr>
  </w:style>
  <w:style w:type="paragraph" w:customStyle="1" w:styleId="Textebrut1">
    <w:name w:val="Texte brut1"/>
    <w:basedOn w:val="Normal"/>
    <w:rsid w:val="006D472D"/>
    <w:pPr>
      <w:spacing w:after="0" w:line="240" w:lineRule="auto"/>
      <w:jc w:val="left"/>
    </w:pPr>
    <w:rPr>
      <w:rFonts w:ascii="Courier New" w:eastAsia="Times New Roman" w:hAnsi="Courier New" w:cs="Times New Roman"/>
      <w:sz w:val="20"/>
      <w:szCs w:val="20"/>
    </w:rPr>
  </w:style>
  <w:style w:type="character" w:customStyle="1" w:styleId="Mentionnonrsolue3">
    <w:name w:val="Mention non résolue3"/>
    <w:basedOn w:val="Policepardfaut"/>
    <w:uiPriority w:val="99"/>
    <w:semiHidden/>
    <w:unhideWhenUsed/>
    <w:rsid w:val="002F2C7D"/>
    <w:rPr>
      <w:color w:val="605E5C"/>
      <w:shd w:val="clear" w:color="auto" w:fill="E1DFDD"/>
    </w:rPr>
  </w:style>
  <w:style w:type="table" w:customStyle="1" w:styleId="a">
    <w:basedOn w:val="TableNormal0"/>
    <w:tblPr>
      <w:tblStyleRowBandSize w:val="1"/>
      <w:tblStyleColBandSize w:val="1"/>
      <w:tblCellMar>
        <w:left w:w="70" w:type="dxa"/>
        <w:right w:w="70" w:type="dxa"/>
      </w:tblCellMar>
    </w:tblPr>
  </w:style>
  <w:style w:type="table" w:customStyle="1" w:styleId="a0">
    <w:basedOn w:val="TableNormal0"/>
    <w:tblPr>
      <w:tblStyleRowBandSize w:val="1"/>
      <w:tblStyleColBandSize w:val="1"/>
      <w:tblCellMar>
        <w:left w:w="70" w:type="dxa"/>
        <w:right w:w="70" w:type="dxa"/>
      </w:tblCellMar>
    </w:tblPr>
  </w:style>
  <w:style w:type="table" w:customStyle="1" w:styleId="a1">
    <w:basedOn w:val="TableNormal0"/>
    <w:tblPr>
      <w:tblStyleRowBandSize w:val="1"/>
      <w:tblStyleColBandSize w:val="1"/>
      <w:tblCellMar>
        <w:left w:w="70" w:type="dxa"/>
        <w:right w:w="70" w:type="dxa"/>
      </w:tblCellMar>
    </w:tblPr>
  </w:style>
  <w:style w:type="table" w:customStyle="1" w:styleId="a2">
    <w:basedOn w:val="TableNormal0"/>
    <w:tblPr>
      <w:tblStyleRowBandSize w:val="1"/>
      <w:tblStyleColBandSize w:val="1"/>
      <w:tblCellMar>
        <w:left w:w="115" w:type="dxa"/>
        <w:right w:w="115" w:type="dxa"/>
      </w:tblCellMar>
    </w:tblPr>
  </w:style>
  <w:style w:type="character" w:customStyle="1" w:styleId="Mentionnonrsolue4">
    <w:name w:val="Mention non résolue4"/>
    <w:basedOn w:val="Policepardfaut"/>
    <w:uiPriority w:val="99"/>
    <w:semiHidden/>
    <w:unhideWhenUsed/>
    <w:rsid w:val="008C6354"/>
    <w:rPr>
      <w:color w:val="605E5C"/>
      <w:shd w:val="clear" w:color="auto" w:fill="E1DFDD"/>
    </w:rPr>
  </w:style>
  <w:style w:type="character" w:customStyle="1" w:styleId="fontstyle01">
    <w:name w:val="fontstyle01"/>
    <w:basedOn w:val="Policepardfaut"/>
    <w:rsid w:val="0086603D"/>
    <w:rPr>
      <w:rFonts w:ascii="Calibri" w:hAnsi="Calibri" w:cs="Calibri" w:hint="default"/>
      <w:b w:val="0"/>
      <w:bCs w:val="0"/>
      <w:i w:val="0"/>
      <w:iCs w:val="0"/>
      <w:color w:val="000000"/>
      <w:sz w:val="22"/>
      <w:szCs w:val="22"/>
    </w:rPr>
  </w:style>
  <w:style w:type="paragraph" w:styleId="z-Hautduformulaire">
    <w:name w:val="HTML Top of Form"/>
    <w:basedOn w:val="Normal"/>
    <w:next w:val="Normal"/>
    <w:link w:val="z-HautduformulaireCar"/>
    <w:hidden/>
    <w:uiPriority w:val="99"/>
    <w:semiHidden/>
    <w:unhideWhenUsed/>
    <w:rsid w:val="00661DA1"/>
    <w:pPr>
      <w:pBdr>
        <w:bottom w:val="single" w:sz="6" w:space="1" w:color="auto"/>
      </w:pBdr>
      <w:spacing w:before="0" w:after="0" w:line="240" w:lineRule="auto"/>
      <w:jc w:val="center"/>
    </w:pPr>
    <w:rPr>
      <w:rFonts w:eastAsia="Times New Roman"/>
      <w:vanish/>
      <w:sz w:val="16"/>
      <w:szCs w:val="16"/>
    </w:rPr>
  </w:style>
  <w:style w:type="character" w:customStyle="1" w:styleId="z-HautduformulaireCar">
    <w:name w:val="z-Haut du formulaire Car"/>
    <w:basedOn w:val="Policepardfaut"/>
    <w:link w:val="z-Hautduformulaire"/>
    <w:uiPriority w:val="99"/>
    <w:semiHidden/>
    <w:rsid w:val="00661DA1"/>
    <w:rPr>
      <w:rFonts w:eastAsia="Times New Roman"/>
      <w:vanish/>
      <w:sz w:val="16"/>
      <w:szCs w:val="16"/>
    </w:rPr>
  </w:style>
  <w:style w:type="paragraph" w:styleId="z-Basduformulaire">
    <w:name w:val="HTML Bottom of Form"/>
    <w:basedOn w:val="Normal"/>
    <w:next w:val="Normal"/>
    <w:link w:val="z-BasduformulaireCar"/>
    <w:hidden/>
    <w:uiPriority w:val="99"/>
    <w:semiHidden/>
    <w:unhideWhenUsed/>
    <w:rsid w:val="00661DA1"/>
    <w:pPr>
      <w:pBdr>
        <w:top w:val="single" w:sz="6" w:space="1" w:color="auto"/>
      </w:pBdr>
      <w:spacing w:before="0" w:after="0" w:line="240" w:lineRule="auto"/>
      <w:jc w:val="center"/>
    </w:pPr>
    <w:rPr>
      <w:rFonts w:eastAsia="Times New Roman"/>
      <w:vanish/>
      <w:sz w:val="16"/>
      <w:szCs w:val="16"/>
    </w:rPr>
  </w:style>
  <w:style w:type="character" w:customStyle="1" w:styleId="z-BasduformulaireCar">
    <w:name w:val="z-Bas du formulaire Car"/>
    <w:basedOn w:val="Policepardfaut"/>
    <w:link w:val="z-Basduformulaire"/>
    <w:uiPriority w:val="99"/>
    <w:semiHidden/>
    <w:rsid w:val="00661DA1"/>
    <w:rPr>
      <w:rFonts w:eastAsia="Times New Roman"/>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3013">
      <w:bodyDiv w:val="1"/>
      <w:marLeft w:val="0"/>
      <w:marRight w:val="0"/>
      <w:marTop w:val="0"/>
      <w:marBottom w:val="0"/>
      <w:divBdr>
        <w:top w:val="none" w:sz="0" w:space="0" w:color="auto"/>
        <w:left w:val="none" w:sz="0" w:space="0" w:color="auto"/>
        <w:bottom w:val="none" w:sz="0" w:space="0" w:color="auto"/>
        <w:right w:val="none" w:sz="0" w:space="0" w:color="auto"/>
      </w:divBdr>
      <w:divsChild>
        <w:div w:id="1967537674">
          <w:marLeft w:val="0"/>
          <w:marRight w:val="0"/>
          <w:marTop w:val="0"/>
          <w:marBottom w:val="0"/>
          <w:divBdr>
            <w:top w:val="none" w:sz="0" w:space="0" w:color="auto"/>
            <w:left w:val="none" w:sz="0" w:space="0" w:color="auto"/>
            <w:bottom w:val="none" w:sz="0" w:space="0" w:color="auto"/>
            <w:right w:val="none" w:sz="0" w:space="0" w:color="auto"/>
          </w:divBdr>
        </w:div>
        <w:div w:id="1874076707">
          <w:marLeft w:val="0"/>
          <w:marRight w:val="0"/>
          <w:marTop w:val="0"/>
          <w:marBottom w:val="0"/>
          <w:divBdr>
            <w:top w:val="none" w:sz="0" w:space="0" w:color="auto"/>
            <w:left w:val="none" w:sz="0" w:space="0" w:color="auto"/>
            <w:bottom w:val="none" w:sz="0" w:space="0" w:color="auto"/>
            <w:right w:val="none" w:sz="0" w:space="0" w:color="auto"/>
          </w:divBdr>
        </w:div>
        <w:div w:id="1476490727">
          <w:marLeft w:val="0"/>
          <w:marRight w:val="0"/>
          <w:marTop w:val="0"/>
          <w:marBottom w:val="0"/>
          <w:divBdr>
            <w:top w:val="none" w:sz="0" w:space="0" w:color="auto"/>
            <w:left w:val="none" w:sz="0" w:space="0" w:color="auto"/>
            <w:bottom w:val="none" w:sz="0" w:space="0" w:color="auto"/>
            <w:right w:val="none" w:sz="0" w:space="0" w:color="auto"/>
          </w:divBdr>
        </w:div>
        <w:div w:id="874387128">
          <w:marLeft w:val="0"/>
          <w:marRight w:val="0"/>
          <w:marTop w:val="0"/>
          <w:marBottom w:val="0"/>
          <w:divBdr>
            <w:top w:val="none" w:sz="0" w:space="0" w:color="auto"/>
            <w:left w:val="none" w:sz="0" w:space="0" w:color="auto"/>
            <w:bottom w:val="none" w:sz="0" w:space="0" w:color="auto"/>
            <w:right w:val="none" w:sz="0" w:space="0" w:color="auto"/>
          </w:divBdr>
        </w:div>
        <w:div w:id="351080147">
          <w:marLeft w:val="0"/>
          <w:marRight w:val="0"/>
          <w:marTop w:val="0"/>
          <w:marBottom w:val="0"/>
          <w:divBdr>
            <w:top w:val="none" w:sz="0" w:space="0" w:color="auto"/>
            <w:left w:val="none" w:sz="0" w:space="0" w:color="auto"/>
            <w:bottom w:val="none" w:sz="0" w:space="0" w:color="auto"/>
            <w:right w:val="none" w:sz="0" w:space="0" w:color="auto"/>
          </w:divBdr>
        </w:div>
        <w:div w:id="1870145240">
          <w:marLeft w:val="0"/>
          <w:marRight w:val="0"/>
          <w:marTop w:val="0"/>
          <w:marBottom w:val="0"/>
          <w:divBdr>
            <w:top w:val="none" w:sz="0" w:space="0" w:color="auto"/>
            <w:left w:val="none" w:sz="0" w:space="0" w:color="auto"/>
            <w:bottom w:val="none" w:sz="0" w:space="0" w:color="auto"/>
            <w:right w:val="none" w:sz="0" w:space="0" w:color="auto"/>
          </w:divBdr>
        </w:div>
      </w:divsChild>
    </w:div>
    <w:div w:id="37166077">
      <w:bodyDiv w:val="1"/>
      <w:marLeft w:val="0"/>
      <w:marRight w:val="0"/>
      <w:marTop w:val="0"/>
      <w:marBottom w:val="0"/>
      <w:divBdr>
        <w:top w:val="none" w:sz="0" w:space="0" w:color="auto"/>
        <w:left w:val="none" w:sz="0" w:space="0" w:color="auto"/>
        <w:bottom w:val="none" w:sz="0" w:space="0" w:color="auto"/>
        <w:right w:val="none" w:sz="0" w:space="0" w:color="auto"/>
      </w:divBdr>
    </w:div>
    <w:div w:id="93131148">
      <w:bodyDiv w:val="1"/>
      <w:marLeft w:val="0"/>
      <w:marRight w:val="0"/>
      <w:marTop w:val="0"/>
      <w:marBottom w:val="0"/>
      <w:divBdr>
        <w:top w:val="none" w:sz="0" w:space="0" w:color="auto"/>
        <w:left w:val="none" w:sz="0" w:space="0" w:color="auto"/>
        <w:bottom w:val="none" w:sz="0" w:space="0" w:color="auto"/>
        <w:right w:val="none" w:sz="0" w:space="0" w:color="auto"/>
      </w:divBdr>
    </w:div>
    <w:div w:id="326373089">
      <w:bodyDiv w:val="1"/>
      <w:marLeft w:val="0"/>
      <w:marRight w:val="0"/>
      <w:marTop w:val="0"/>
      <w:marBottom w:val="0"/>
      <w:divBdr>
        <w:top w:val="none" w:sz="0" w:space="0" w:color="auto"/>
        <w:left w:val="none" w:sz="0" w:space="0" w:color="auto"/>
        <w:bottom w:val="none" w:sz="0" w:space="0" w:color="auto"/>
        <w:right w:val="none" w:sz="0" w:space="0" w:color="auto"/>
      </w:divBdr>
    </w:div>
    <w:div w:id="343166424">
      <w:bodyDiv w:val="1"/>
      <w:marLeft w:val="0"/>
      <w:marRight w:val="0"/>
      <w:marTop w:val="0"/>
      <w:marBottom w:val="0"/>
      <w:divBdr>
        <w:top w:val="none" w:sz="0" w:space="0" w:color="auto"/>
        <w:left w:val="none" w:sz="0" w:space="0" w:color="auto"/>
        <w:bottom w:val="none" w:sz="0" w:space="0" w:color="auto"/>
        <w:right w:val="none" w:sz="0" w:space="0" w:color="auto"/>
      </w:divBdr>
    </w:div>
    <w:div w:id="468283863">
      <w:bodyDiv w:val="1"/>
      <w:marLeft w:val="0"/>
      <w:marRight w:val="0"/>
      <w:marTop w:val="0"/>
      <w:marBottom w:val="0"/>
      <w:divBdr>
        <w:top w:val="none" w:sz="0" w:space="0" w:color="auto"/>
        <w:left w:val="none" w:sz="0" w:space="0" w:color="auto"/>
        <w:bottom w:val="none" w:sz="0" w:space="0" w:color="auto"/>
        <w:right w:val="none" w:sz="0" w:space="0" w:color="auto"/>
      </w:divBdr>
    </w:div>
    <w:div w:id="514996961">
      <w:bodyDiv w:val="1"/>
      <w:marLeft w:val="0"/>
      <w:marRight w:val="0"/>
      <w:marTop w:val="0"/>
      <w:marBottom w:val="0"/>
      <w:divBdr>
        <w:top w:val="none" w:sz="0" w:space="0" w:color="auto"/>
        <w:left w:val="none" w:sz="0" w:space="0" w:color="auto"/>
        <w:bottom w:val="none" w:sz="0" w:space="0" w:color="auto"/>
        <w:right w:val="none" w:sz="0" w:space="0" w:color="auto"/>
      </w:divBdr>
    </w:div>
    <w:div w:id="872184836">
      <w:bodyDiv w:val="1"/>
      <w:marLeft w:val="0"/>
      <w:marRight w:val="0"/>
      <w:marTop w:val="0"/>
      <w:marBottom w:val="0"/>
      <w:divBdr>
        <w:top w:val="none" w:sz="0" w:space="0" w:color="auto"/>
        <w:left w:val="none" w:sz="0" w:space="0" w:color="auto"/>
        <w:bottom w:val="none" w:sz="0" w:space="0" w:color="auto"/>
        <w:right w:val="none" w:sz="0" w:space="0" w:color="auto"/>
      </w:divBdr>
    </w:div>
    <w:div w:id="874199187">
      <w:bodyDiv w:val="1"/>
      <w:marLeft w:val="0"/>
      <w:marRight w:val="0"/>
      <w:marTop w:val="0"/>
      <w:marBottom w:val="0"/>
      <w:divBdr>
        <w:top w:val="none" w:sz="0" w:space="0" w:color="auto"/>
        <w:left w:val="none" w:sz="0" w:space="0" w:color="auto"/>
        <w:bottom w:val="none" w:sz="0" w:space="0" w:color="auto"/>
        <w:right w:val="none" w:sz="0" w:space="0" w:color="auto"/>
      </w:divBdr>
      <w:divsChild>
        <w:div w:id="587933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6232945">
      <w:bodyDiv w:val="1"/>
      <w:marLeft w:val="0"/>
      <w:marRight w:val="0"/>
      <w:marTop w:val="0"/>
      <w:marBottom w:val="0"/>
      <w:divBdr>
        <w:top w:val="none" w:sz="0" w:space="0" w:color="auto"/>
        <w:left w:val="none" w:sz="0" w:space="0" w:color="auto"/>
        <w:bottom w:val="none" w:sz="0" w:space="0" w:color="auto"/>
        <w:right w:val="none" w:sz="0" w:space="0" w:color="auto"/>
      </w:divBdr>
    </w:div>
    <w:div w:id="1000233100">
      <w:bodyDiv w:val="1"/>
      <w:marLeft w:val="0"/>
      <w:marRight w:val="0"/>
      <w:marTop w:val="0"/>
      <w:marBottom w:val="0"/>
      <w:divBdr>
        <w:top w:val="none" w:sz="0" w:space="0" w:color="auto"/>
        <w:left w:val="none" w:sz="0" w:space="0" w:color="auto"/>
        <w:bottom w:val="none" w:sz="0" w:space="0" w:color="auto"/>
        <w:right w:val="none" w:sz="0" w:space="0" w:color="auto"/>
      </w:divBdr>
    </w:div>
    <w:div w:id="1179656875">
      <w:bodyDiv w:val="1"/>
      <w:marLeft w:val="0"/>
      <w:marRight w:val="0"/>
      <w:marTop w:val="0"/>
      <w:marBottom w:val="0"/>
      <w:divBdr>
        <w:top w:val="none" w:sz="0" w:space="0" w:color="auto"/>
        <w:left w:val="none" w:sz="0" w:space="0" w:color="auto"/>
        <w:bottom w:val="none" w:sz="0" w:space="0" w:color="auto"/>
        <w:right w:val="none" w:sz="0" w:space="0" w:color="auto"/>
      </w:divBdr>
    </w:div>
    <w:div w:id="1368723150">
      <w:bodyDiv w:val="1"/>
      <w:marLeft w:val="0"/>
      <w:marRight w:val="0"/>
      <w:marTop w:val="0"/>
      <w:marBottom w:val="0"/>
      <w:divBdr>
        <w:top w:val="none" w:sz="0" w:space="0" w:color="auto"/>
        <w:left w:val="none" w:sz="0" w:space="0" w:color="auto"/>
        <w:bottom w:val="none" w:sz="0" w:space="0" w:color="auto"/>
        <w:right w:val="none" w:sz="0" w:space="0" w:color="auto"/>
      </w:divBdr>
    </w:div>
    <w:div w:id="1433625740">
      <w:bodyDiv w:val="1"/>
      <w:marLeft w:val="0"/>
      <w:marRight w:val="0"/>
      <w:marTop w:val="0"/>
      <w:marBottom w:val="0"/>
      <w:divBdr>
        <w:top w:val="none" w:sz="0" w:space="0" w:color="auto"/>
        <w:left w:val="none" w:sz="0" w:space="0" w:color="auto"/>
        <w:bottom w:val="none" w:sz="0" w:space="0" w:color="auto"/>
        <w:right w:val="none" w:sz="0" w:space="0" w:color="auto"/>
      </w:divBdr>
    </w:div>
    <w:div w:id="1606309457">
      <w:bodyDiv w:val="1"/>
      <w:marLeft w:val="0"/>
      <w:marRight w:val="0"/>
      <w:marTop w:val="0"/>
      <w:marBottom w:val="0"/>
      <w:divBdr>
        <w:top w:val="none" w:sz="0" w:space="0" w:color="auto"/>
        <w:left w:val="none" w:sz="0" w:space="0" w:color="auto"/>
        <w:bottom w:val="none" w:sz="0" w:space="0" w:color="auto"/>
        <w:right w:val="none" w:sz="0" w:space="0" w:color="auto"/>
      </w:divBdr>
      <w:divsChild>
        <w:div w:id="1825047023">
          <w:marLeft w:val="0"/>
          <w:marRight w:val="0"/>
          <w:marTop w:val="0"/>
          <w:marBottom w:val="0"/>
          <w:divBdr>
            <w:top w:val="none" w:sz="0" w:space="0" w:color="auto"/>
            <w:left w:val="none" w:sz="0" w:space="0" w:color="auto"/>
            <w:bottom w:val="none" w:sz="0" w:space="0" w:color="auto"/>
            <w:right w:val="none" w:sz="0" w:space="0" w:color="auto"/>
          </w:divBdr>
          <w:divsChild>
            <w:div w:id="1704557383">
              <w:marLeft w:val="0"/>
              <w:marRight w:val="0"/>
              <w:marTop w:val="0"/>
              <w:marBottom w:val="0"/>
              <w:divBdr>
                <w:top w:val="none" w:sz="0" w:space="0" w:color="auto"/>
                <w:left w:val="none" w:sz="0" w:space="0" w:color="auto"/>
                <w:bottom w:val="none" w:sz="0" w:space="0" w:color="auto"/>
                <w:right w:val="none" w:sz="0" w:space="0" w:color="auto"/>
              </w:divBdr>
              <w:divsChild>
                <w:div w:id="1528837797">
                  <w:marLeft w:val="0"/>
                  <w:marRight w:val="0"/>
                  <w:marTop w:val="0"/>
                  <w:marBottom w:val="0"/>
                  <w:divBdr>
                    <w:top w:val="none" w:sz="0" w:space="0" w:color="auto"/>
                    <w:left w:val="none" w:sz="0" w:space="0" w:color="auto"/>
                    <w:bottom w:val="none" w:sz="0" w:space="0" w:color="auto"/>
                    <w:right w:val="none" w:sz="0" w:space="0" w:color="auto"/>
                  </w:divBdr>
                  <w:divsChild>
                    <w:div w:id="1652098327">
                      <w:marLeft w:val="0"/>
                      <w:marRight w:val="0"/>
                      <w:marTop w:val="0"/>
                      <w:marBottom w:val="0"/>
                      <w:divBdr>
                        <w:top w:val="none" w:sz="0" w:space="0" w:color="auto"/>
                        <w:left w:val="none" w:sz="0" w:space="0" w:color="auto"/>
                        <w:bottom w:val="none" w:sz="0" w:space="0" w:color="auto"/>
                        <w:right w:val="none" w:sz="0" w:space="0" w:color="auto"/>
                      </w:divBdr>
                      <w:divsChild>
                        <w:div w:id="935284227">
                          <w:marLeft w:val="0"/>
                          <w:marRight w:val="0"/>
                          <w:marTop w:val="0"/>
                          <w:marBottom w:val="0"/>
                          <w:divBdr>
                            <w:top w:val="none" w:sz="0" w:space="0" w:color="auto"/>
                            <w:left w:val="none" w:sz="0" w:space="0" w:color="auto"/>
                            <w:bottom w:val="none" w:sz="0" w:space="0" w:color="auto"/>
                            <w:right w:val="none" w:sz="0" w:space="0" w:color="auto"/>
                          </w:divBdr>
                          <w:divsChild>
                            <w:div w:id="995036953">
                              <w:marLeft w:val="0"/>
                              <w:marRight w:val="0"/>
                              <w:marTop w:val="0"/>
                              <w:marBottom w:val="0"/>
                              <w:divBdr>
                                <w:top w:val="none" w:sz="0" w:space="0" w:color="auto"/>
                                <w:left w:val="none" w:sz="0" w:space="0" w:color="auto"/>
                                <w:bottom w:val="none" w:sz="0" w:space="0" w:color="auto"/>
                                <w:right w:val="none" w:sz="0" w:space="0" w:color="auto"/>
                              </w:divBdr>
                              <w:divsChild>
                                <w:div w:id="27027341">
                                  <w:marLeft w:val="0"/>
                                  <w:marRight w:val="0"/>
                                  <w:marTop w:val="0"/>
                                  <w:marBottom w:val="0"/>
                                  <w:divBdr>
                                    <w:top w:val="none" w:sz="0" w:space="0" w:color="auto"/>
                                    <w:left w:val="none" w:sz="0" w:space="0" w:color="auto"/>
                                    <w:bottom w:val="none" w:sz="0" w:space="0" w:color="auto"/>
                                    <w:right w:val="none" w:sz="0" w:space="0" w:color="auto"/>
                                  </w:divBdr>
                                  <w:divsChild>
                                    <w:div w:id="134089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12728">
          <w:marLeft w:val="0"/>
          <w:marRight w:val="0"/>
          <w:marTop w:val="0"/>
          <w:marBottom w:val="0"/>
          <w:divBdr>
            <w:top w:val="none" w:sz="0" w:space="0" w:color="auto"/>
            <w:left w:val="none" w:sz="0" w:space="0" w:color="auto"/>
            <w:bottom w:val="none" w:sz="0" w:space="0" w:color="auto"/>
            <w:right w:val="none" w:sz="0" w:space="0" w:color="auto"/>
          </w:divBdr>
          <w:divsChild>
            <w:div w:id="1601378785">
              <w:marLeft w:val="0"/>
              <w:marRight w:val="0"/>
              <w:marTop w:val="0"/>
              <w:marBottom w:val="0"/>
              <w:divBdr>
                <w:top w:val="none" w:sz="0" w:space="0" w:color="auto"/>
                <w:left w:val="none" w:sz="0" w:space="0" w:color="auto"/>
                <w:bottom w:val="none" w:sz="0" w:space="0" w:color="auto"/>
                <w:right w:val="none" w:sz="0" w:space="0" w:color="auto"/>
              </w:divBdr>
              <w:divsChild>
                <w:div w:id="141193713">
                  <w:marLeft w:val="0"/>
                  <w:marRight w:val="0"/>
                  <w:marTop w:val="0"/>
                  <w:marBottom w:val="0"/>
                  <w:divBdr>
                    <w:top w:val="none" w:sz="0" w:space="0" w:color="auto"/>
                    <w:left w:val="none" w:sz="0" w:space="0" w:color="auto"/>
                    <w:bottom w:val="none" w:sz="0" w:space="0" w:color="auto"/>
                    <w:right w:val="none" w:sz="0" w:space="0" w:color="auto"/>
                  </w:divBdr>
                  <w:divsChild>
                    <w:div w:id="421144792">
                      <w:marLeft w:val="0"/>
                      <w:marRight w:val="0"/>
                      <w:marTop w:val="0"/>
                      <w:marBottom w:val="0"/>
                      <w:divBdr>
                        <w:top w:val="none" w:sz="0" w:space="0" w:color="auto"/>
                        <w:left w:val="none" w:sz="0" w:space="0" w:color="auto"/>
                        <w:bottom w:val="none" w:sz="0" w:space="0" w:color="auto"/>
                        <w:right w:val="none" w:sz="0" w:space="0" w:color="auto"/>
                      </w:divBdr>
                      <w:divsChild>
                        <w:div w:id="1035815388">
                          <w:marLeft w:val="0"/>
                          <w:marRight w:val="0"/>
                          <w:marTop w:val="0"/>
                          <w:marBottom w:val="0"/>
                          <w:divBdr>
                            <w:top w:val="none" w:sz="0" w:space="0" w:color="auto"/>
                            <w:left w:val="none" w:sz="0" w:space="0" w:color="auto"/>
                            <w:bottom w:val="none" w:sz="0" w:space="0" w:color="auto"/>
                            <w:right w:val="none" w:sz="0" w:space="0" w:color="auto"/>
                          </w:divBdr>
                          <w:divsChild>
                            <w:div w:id="1948461007">
                              <w:marLeft w:val="0"/>
                              <w:marRight w:val="0"/>
                              <w:marTop w:val="0"/>
                              <w:marBottom w:val="0"/>
                              <w:divBdr>
                                <w:top w:val="none" w:sz="0" w:space="0" w:color="auto"/>
                                <w:left w:val="none" w:sz="0" w:space="0" w:color="auto"/>
                                <w:bottom w:val="none" w:sz="0" w:space="0" w:color="auto"/>
                                <w:right w:val="none" w:sz="0" w:space="0" w:color="auto"/>
                              </w:divBdr>
                              <w:divsChild>
                                <w:div w:id="1388527710">
                                  <w:marLeft w:val="0"/>
                                  <w:marRight w:val="0"/>
                                  <w:marTop w:val="0"/>
                                  <w:marBottom w:val="0"/>
                                  <w:divBdr>
                                    <w:top w:val="none" w:sz="0" w:space="0" w:color="auto"/>
                                    <w:left w:val="none" w:sz="0" w:space="0" w:color="auto"/>
                                    <w:bottom w:val="none" w:sz="0" w:space="0" w:color="auto"/>
                                    <w:right w:val="none" w:sz="0" w:space="0" w:color="auto"/>
                                  </w:divBdr>
                                  <w:divsChild>
                                    <w:div w:id="1370838197">
                                      <w:marLeft w:val="0"/>
                                      <w:marRight w:val="0"/>
                                      <w:marTop w:val="0"/>
                                      <w:marBottom w:val="0"/>
                                      <w:divBdr>
                                        <w:top w:val="none" w:sz="0" w:space="0" w:color="auto"/>
                                        <w:left w:val="none" w:sz="0" w:space="0" w:color="auto"/>
                                        <w:bottom w:val="none" w:sz="0" w:space="0" w:color="auto"/>
                                        <w:right w:val="none" w:sz="0" w:space="0" w:color="auto"/>
                                      </w:divBdr>
                                      <w:divsChild>
                                        <w:div w:id="86830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0184724">
      <w:bodyDiv w:val="1"/>
      <w:marLeft w:val="0"/>
      <w:marRight w:val="0"/>
      <w:marTop w:val="0"/>
      <w:marBottom w:val="0"/>
      <w:divBdr>
        <w:top w:val="none" w:sz="0" w:space="0" w:color="auto"/>
        <w:left w:val="none" w:sz="0" w:space="0" w:color="auto"/>
        <w:bottom w:val="none" w:sz="0" w:space="0" w:color="auto"/>
        <w:right w:val="none" w:sz="0" w:space="0" w:color="auto"/>
      </w:divBdr>
    </w:div>
    <w:div w:id="1758791229">
      <w:bodyDiv w:val="1"/>
      <w:marLeft w:val="0"/>
      <w:marRight w:val="0"/>
      <w:marTop w:val="0"/>
      <w:marBottom w:val="0"/>
      <w:divBdr>
        <w:top w:val="none" w:sz="0" w:space="0" w:color="auto"/>
        <w:left w:val="none" w:sz="0" w:space="0" w:color="auto"/>
        <w:bottom w:val="none" w:sz="0" w:space="0" w:color="auto"/>
        <w:right w:val="none" w:sz="0" w:space="0" w:color="auto"/>
      </w:divBdr>
    </w:div>
    <w:div w:id="1821192562">
      <w:bodyDiv w:val="1"/>
      <w:marLeft w:val="0"/>
      <w:marRight w:val="0"/>
      <w:marTop w:val="0"/>
      <w:marBottom w:val="0"/>
      <w:divBdr>
        <w:top w:val="none" w:sz="0" w:space="0" w:color="auto"/>
        <w:left w:val="none" w:sz="0" w:space="0" w:color="auto"/>
        <w:bottom w:val="none" w:sz="0" w:space="0" w:color="auto"/>
        <w:right w:val="none" w:sz="0" w:space="0" w:color="auto"/>
      </w:divBdr>
    </w:div>
    <w:div w:id="1882746933">
      <w:bodyDiv w:val="1"/>
      <w:marLeft w:val="0"/>
      <w:marRight w:val="0"/>
      <w:marTop w:val="0"/>
      <w:marBottom w:val="0"/>
      <w:divBdr>
        <w:top w:val="none" w:sz="0" w:space="0" w:color="auto"/>
        <w:left w:val="none" w:sz="0" w:space="0" w:color="auto"/>
        <w:bottom w:val="none" w:sz="0" w:space="0" w:color="auto"/>
        <w:right w:val="none" w:sz="0" w:space="0" w:color="auto"/>
      </w:divBdr>
    </w:div>
    <w:div w:id="2015913853">
      <w:bodyDiv w:val="1"/>
      <w:marLeft w:val="0"/>
      <w:marRight w:val="0"/>
      <w:marTop w:val="0"/>
      <w:marBottom w:val="0"/>
      <w:divBdr>
        <w:top w:val="none" w:sz="0" w:space="0" w:color="auto"/>
        <w:left w:val="none" w:sz="0" w:space="0" w:color="auto"/>
        <w:bottom w:val="none" w:sz="0" w:space="0" w:color="auto"/>
        <w:right w:val="none" w:sz="0" w:space="0" w:color="auto"/>
      </w:divBdr>
    </w:div>
    <w:div w:id="2108456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NetXP">
      <a:dk1>
        <a:sysClr val="windowText" lastClr="000000"/>
      </a:dk1>
      <a:lt1>
        <a:sysClr val="window" lastClr="FFFFFF"/>
      </a:lt1>
      <a:dk2>
        <a:srgbClr val="00A194"/>
      </a:dk2>
      <a:lt2>
        <a:srgbClr val="0C283C"/>
      </a:lt2>
      <a:accent1>
        <a:srgbClr val="1F415A"/>
      </a:accent1>
      <a:accent2>
        <a:srgbClr val="F6F6F6"/>
      </a:accent2>
      <a:accent3>
        <a:srgbClr val="E6E6E6"/>
      </a:accent3>
      <a:accent4>
        <a:srgbClr val="A94C38"/>
      </a:accent4>
      <a:accent5>
        <a:srgbClr val="474555"/>
      </a:accent5>
      <a:accent6>
        <a:srgbClr val="FFFFFF"/>
      </a:accent6>
      <a:hlink>
        <a:srgbClr val="FFFFFF"/>
      </a:hlink>
      <a:folHlink>
        <a:srgbClr val="FFFFFF"/>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Sgr583dSh8JE00i4bwJ5zfBFQw==">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DC8382E-817A-4B0A-8488-533093FE0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8</Pages>
  <Words>1802</Words>
  <Characters>9917</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Addenet, Benoît</dc:creator>
  <cp:lastModifiedBy>Laura SCHWEITZER</cp:lastModifiedBy>
  <cp:revision>14</cp:revision>
  <cp:lastPrinted>2025-06-20T12:54:00Z</cp:lastPrinted>
  <dcterms:created xsi:type="dcterms:W3CDTF">2026-03-02T09:49:00Z</dcterms:created>
  <dcterms:modified xsi:type="dcterms:W3CDTF">2026-03-04T08:27:00Z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243743999</vt:i4>
  </property>
</Properties>
</file>